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9461E4">
        <w:rPr>
          <w:rFonts w:ascii="Times New Roman" w:hAnsi="Times New Roman"/>
          <w:b/>
          <w:szCs w:val="24"/>
        </w:rPr>
        <w:t>1.32</w:t>
      </w:r>
    </w:p>
    <w:p w:rsidR="008B147F" w:rsidRDefault="008B147F" w:rsidP="001C6C09">
      <w:pPr>
        <w:pStyle w:val="BT"/>
        <w:rPr>
          <w:rFonts w:ascii="Times New Roman" w:hAnsi="Times New Roman"/>
          <w:b/>
          <w:szCs w:val="24"/>
        </w:rPr>
      </w:pPr>
    </w:p>
    <w:p w:rsidR="009461E4" w:rsidRPr="009461E4" w:rsidRDefault="009461E4" w:rsidP="00AC3122">
      <w:pPr>
        <w:spacing w:after="0"/>
        <w:rPr>
          <w:rFonts w:ascii="Times" w:eastAsia="Times New Roman" w:hAnsi="Times"/>
          <w:sz w:val="24"/>
          <w:szCs w:val="20"/>
        </w:rPr>
      </w:pPr>
      <w:r w:rsidRPr="009461E4">
        <w:rPr>
          <w:rFonts w:ascii="Times" w:eastAsia="Times New Roman" w:hAnsi="Times"/>
          <w:sz w:val="24"/>
          <w:szCs w:val="20"/>
        </w:rPr>
        <w:t xml:space="preserve">A blimp is approximated by a prolate spheroid 90 m long and 30 m in diameter. Estimate the weight of 20°C gas within the blimp for (a) helium at 1.1 atm; and (b) air at 1.0 atm. What might the </w:t>
      </w:r>
      <w:r w:rsidRPr="00A02EAA">
        <w:rPr>
          <w:rFonts w:ascii="Times" w:eastAsia="Times New Roman" w:hAnsi="Times"/>
          <w:i/>
          <w:sz w:val="24"/>
          <w:szCs w:val="20"/>
        </w:rPr>
        <w:t>difference</w:t>
      </w:r>
      <w:r w:rsidRPr="009461E4">
        <w:rPr>
          <w:rFonts w:ascii="Times" w:eastAsia="Times New Roman" w:hAnsi="Times"/>
          <w:sz w:val="24"/>
          <w:szCs w:val="20"/>
        </w:rPr>
        <w:t xml:space="preserve"> between these two values represent (</w:t>
      </w:r>
      <w:r w:rsidR="00A02EAA">
        <w:rPr>
          <w:rFonts w:ascii="Times" w:eastAsia="Times New Roman" w:hAnsi="Times"/>
          <w:sz w:val="24"/>
          <w:szCs w:val="20"/>
        </w:rPr>
        <w:t xml:space="preserve">see </w:t>
      </w:r>
      <w:r w:rsidRPr="009461E4">
        <w:rPr>
          <w:rFonts w:ascii="Times" w:eastAsia="Times New Roman" w:hAnsi="Times"/>
          <w:sz w:val="24"/>
          <w:szCs w:val="20"/>
        </w:rPr>
        <w:t>Chap. 2)?</w:t>
      </w:r>
    </w:p>
    <w:p w:rsidR="00E91691" w:rsidRPr="00E13816" w:rsidRDefault="00E91691" w:rsidP="00AC3122">
      <w:pPr>
        <w:spacing w:after="0"/>
        <w:rPr>
          <w:rFonts w:ascii="Times" w:eastAsia="Times New Roman" w:hAnsi="Times"/>
          <w:sz w:val="24"/>
          <w:szCs w:val="20"/>
        </w:rPr>
      </w:pPr>
    </w:p>
    <w:sectPr w:rsidR="00E91691"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648"/>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130"/>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EAA"/>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122"/>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A6155-A037-4FBC-82FA-8C4876230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Words>
  <Characters>229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2015-04-21T15:44:00Z</dcterms:created>
  <dcterms:modified xsi:type="dcterms:W3CDTF">2015-04-25T21:39:00Z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