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610ADA">
        <w:rPr>
          <w:rFonts w:ascii="Times New Roman" w:hAnsi="Times New Roman"/>
          <w:b/>
          <w:szCs w:val="24"/>
        </w:rPr>
        <w:t>1.36</w:t>
      </w:r>
    </w:p>
    <w:p w:rsidR="008B147F" w:rsidRDefault="008B147F" w:rsidP="001C6C09">
      <w:pPr>
        <w:pStyle w:val="BT"/>
        <w:rPr>
          <w:rFonts w:ascii="Times New Roman" w:hAnsi="Times New Roman"/>
          <w:b/>
          <w:szCs w:val="24"/>
        </w:rPr>
      </w:pPr>
    </w:p>
    <w:p w:rsidR="00610ADA" w:rsidRPr="00610ADA" w:rsidRDefault="00610ADA" w:rsidP="00440CEB">
      <w:pPr>
        <w:spacing w:after="0"/>
        <w:rPr>
          <w:rFonts w:ascii="Times New Roman" w:eastAsiaTheme="minorEastAsia" w:hAnsi="Times New Roman"/>
          <w:sz w:val="24"/>
          <w:szCs w:val="24"/>
        </w:rPr>
      </w:pPr>
      <w:r>
        <w:rPr>
          <w:rFonts w:ascii="Times New Roman" w:eastAsiaTheme="minorEastAsia" w:hAnsi="Times New Roman"/>
          <w:sz w:val="24"/>
          <w:szCs w:val="24"/>
        </w:rPr>
        <w:t>Experimental data</w:t>
      </w:r>
      <w:r w:rsidR="00E262F5">
        <w:rPr>
          <w:rFonts w:ascii="Times New Roman" w:eastAsiaTheme="minorEastAsia" w:hAnsi="Times New Roman"/>
          <w:sz w:val="24"/>
          <w:szCs w:val="24"/>
        </w:rPr>
        <w:t xml:space="preserve"> [55]</w:t>
      </w:r>
      <w:r>
        <w:rPr>
          <w:rFonts w:ascii="Times New Roman" w:eastAsiaTheme="minorEastAsia" w:hAnsi="Times New Roman"/>
          <w:sz w:val="24"/>
          <w:szCs w:val="24"/>
        </w:rPr>
        <w:t xml:space="preserve"> </w:t>
      </w:r>
      <w:r w:rsidRPr="00610ADA">
        <w:rPr>
          <w:rFonts w:ascii="Times New Roman" w:eastAsiaTheme="minorEastAsia" w:hAnsi="Times New Roman"/>
          <w:sz w:val="24"/>
          <w:szCs w:val="24"/>
        </w:rPr>
        <w:t xml:space="preserve">for the density of n-pentane liquid for high pressures, at 50ºC, are listed as follows: </w:t>
      </w:r>
    </w:p>
    <w:p w:rsidR="00610ADA" w:rsidRPr="00610ADA" w:rsidRDefault="00610ADA" w:rsidP="00610ADA">
      <w:pPr>
        <w:spacing w:after="0"/>
        <w:jc w:val="both"/>
        <w:rPr>
          <w:rFonts w:ascii="Times New Roman" w:eastAsiaTheme="minorEastAsia" w:hAnsi="Times New Roman"/>
          <w:sz w:val="24"/>
          <w:szCs w:val="24"/>
        </w:rPr>
      </w:pPr>
    </w:p>
    <w:tbl>
      <w:tblPr>
        <w:tblStyle w:val="TableGrid6"/>
        <w:tblW w:w="0" w:type="auto"/>
        <w:tblLook w:val="04A0"/>
      </w:tblPr>
      <w:tblGrid>
        <w:gridCol w:w="1728"/>
        <w:gridCol w:w="1584"/>
        <w:gridCol w:w="1584"/>
        <w:gridCol w:w="1584"/>
        <w:gridCol w:w="1584"/>
      </w:tblGrid>
      <w:tr w:rsidR="00610ADA" w:rsidRPr="00610ADA" w:rsidTr="00BB62C0">
        <w:tc>
          <w:tcPr>
            <w:tcW w:w="1728" w:type="dxa"/>
          </w:tcPr>
          <w:p w:rsidR="00610ADA" w:rsidRPr="00610ADA" w:rsidRDefault="00610ADA" w:rsidP="00610ADA">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Pressure, kPa</w:t>
            </w:r>
          </w:p>
        </w:tc>
        <w:tc>
          <w:tcPr>
            <w:tcW w:w="1584" w:type="dxa"/>
          </w:tcPr>
          <w:p w:rsidR="00610ADA" w:rsidRPr="00610ADA" w:rsidRDefault="00610ADA" w:rsidP="00610ADA">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100</w:t>
            </w:r>
          </w:p>
        </w:tc>
        <w:tc>
          <w:tcPr>
            <w:tcW w:w="1584" w:type="dxa"/>
          </w:tcPr>
          <w:p w:rsidR="00610ADA" w:rsidRPr="00610ADA" w:rsidRDefault="00610ADA" w:rsidP="00610ADA">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10230</w:t>
            </w:r>
          </w:p>
        </w:tc>
        <w:tc>
          <w:tcPr>
            <w:tcW w:w="1584" w:type="dxa"/>
          </w:tcPr>
          <w:p w:rsidR="00610ADA" w:rsidRPr="00610ADA" w:rsidRDefault="00610ADA" w:rsidP="00610ADA">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20700</w:t>
            </w:r>
          </w:p>
        </w:tc>
        <w:tc>
          <w:tcPr>
            <w:tcW w:w="1584" w:type="dxa"/>
          </w:tcPr>
          <w:p w:rsidR="00610ADA" w:rsidRPr="00610ADA" w:rsidRDefault="00610ADA" w:rsidP="00610ADA">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34310</w:t>
            </w:r>
          </w:p>
        </w:tc>
      </w:tr>
      <w:tr w:rsidR="00610ADA" w:rsidRPr="00610ADA" w:rsidTr="00BB62C0">
        <w:tc>
          <w:tcPr>
            <w:tcW w:w="1728" w:type="dxa"/>
          </w:tcPr>
          <w:p w:rsidR="00610ADA" w:rsidRPr="00610ADA" w:rsidRDefault="00610ADA" w:rsidP="00610ADA">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Density, kg/m</w:t>
            </w:r>
            <w:r w:rsidRPr="00610ADA">
              <w:rPr>
                <w:rFonts w:ascii="Times New Roman" w:eastAsiaTheme="minorEastAsia" w:hAnsi="Times New Roman"/>
                <w:sz w:val="24"/>
                <w:szCs w:val="24"/>
                <w:vertAlign w:val="superscript"/>
              </w:rPr>
              <w:t>3</w:t>
            </w:r>
          </w:p>
        </w:tc>
        <w:tc>
          <w:tcPr>
            <w:tcW w:w="1584" w:type="dxa"/>
          </w:tcPr>
          <w:p w:rsidR="00610ADA" w:rsidRPr="00610ADA" w:rsidRDefault="00610ADA" w:rsidP="00610ADA">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586.3</w:t>
            </w:r>
          </w:p>
        </w:tc>
        <w:tc>
          <w:tcPr>
            <w:tcW w:w="1584" w:type="dxa"/>
          </w:tcPr>
          <w:p w:rsidR="00610ADA" w:rsidRPr="00610ADA" w:rsidRDefault="00610ADA" w:rsidP="00610ADA">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604.1</w:t>
            </w:r>
          </w:p>
        </w:tc>
        <w:tc>
          <w:tcPr>
            <w:tcW w:w="1584" w:type="dxa"/>
          </w:tcPr>
          <w:p w:rsidR="00610ADA" w:rsidRPr="00610ADA" w:rsidRDefault="00610ADA" w:rsidP="00610ADA">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617.8</w:t>
            </w:r>
          </w:p>
        </w:tc>
        <w:tc>
          <w:tcPr>
            <w:tcW w:w="1584" w:type="dxa"/>
          </w:tcPr>
          <w:p w:rsidR="00610ADA" w:rsidRPr="00610ADA" w:rsidRDefault="00610ADA" w:rsidP="00610ADA">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632.8</w:t>
            </w:r>
          </w:p>
        </w:tc>
      </w:tr>
    </w:tbl>
    <w:p w:rsidR="00610ADA" w:rsidRPr="00610ADA" w:rsidRDefault="00610ADA" w:rsidP="00610ADA">
      <w:pPr>
        <w:spacing w:before="240" w:after="0"/>
        <w:rPr>
          <w:rFonts w:ascii="Times New Roman" w:eastAsiaTheme="minorEastAsia" w:hAnsi="Times New Roman"/>
          <w:sz w:val="24"/>
          <w:szCs w:val="24"/>
        </w:rPr>
      </w:pPr>
      <w:r w:rsidRPr="00610ADA">
        <w:rPr>
          <w:rFonts w:ascii="Times New Roman" w:eastAsiaTheme="minorEastAsia" w:hAnsi="Times New Roman"/>
          <w:sz w:val="24"/>
          <w:szCs w:val="24"/>
        </w:rPr>
        <w:t>(</w:t>
      </w:r>
      <w:r w:rsidRPr="00610ADA">
        <w:rPr>
          <w:rFonts w:ascii="Times New Roman" w:eastAsiaTheme="minorEastAsia" w:hAnsi="Times New Roman"/>
          <w:i/>
          <w:sz w:val="24"/>
          <w:szCs w:val="24"/>
        </w:rPr>
        <w:t>a</w:t>
      </w:r>
      <w:r w:rsidRPr="00610ADA">
        <w:rPr>
          <w:rFonts w:ascii="Times New Roman" w:eastAsiaTheme="minorEastAsia" w:hAnsi="Times New Roman"/>
          <w:sz w:val="24"/>
          <w:szCs w:val="24"/>
        </w:rPr>
        <w:t xml:space="preserve">) Fit this data to reasonably accurate values of </w:t>
      </w:r>
      <w:r w:rsidRPr="00610ADA">
        <w:rPr>
          <w:rFonts w:ascii="Times New Roman" w:eastAsiaTheme="minorEastAsia" w:hAnsi="Times New Roman"/>
          <w:i/>
          <w:sz w:val="24"/>
          <w:szCs w:val="24"/>
        </w:rPr>
        <w:t>B</w:t>
      </w:r>
      <w:r w:rsidRPr="00610ADA">
        <w:rPr>
          <w:rFonts w:ascii="Times New Roman" w:eastAsiaTheme="minorEastAsia" w:hAnsi="Times New Roman"/>
          <w:sz w:val="24"/>
          <w:szCs w:val="24"/>
        </w:rPr>
        <w:t xml:space="preserve"> and </w:t>
      </w:r>
      <w:r w:rsidRPr="00610ADA">
        <w:rPr>
          <w:rFonts w:ascii="Times New Roman" w:eastAsiaTheme="minorEastAsia" w:hAnsi="Times New Roman"/>
          <w:i/>
          <w:sz w:val="24"/>
          <w:szCs w:val="24"/>
        </w:rPr>
        <w:t>n</w:t>
      </w:r>
      <w:r w:rsidRPr="00610ADA">
        <w:rPr>
          <w:rFonts w:ascii="Times New Roman" w:eastAsiaTheme="minorEastAsia" w:hAnsi="Times New Roman"/>
          <w:sz w:val="24"/>
          <w:szCs w:val="24"/>
        </w:rPr>
        <w:t xml:space="preserve"> from Eq. (1.19).</w:t>
      </w:r>
    </w:p>
    <w:p w:rsidR="00610ADA" w:rsidRPr="00610ADA" w:rsidRDefault="00610ADA" w:rsidP="00610ADA">
      <w:pPr>
        <w:spacing w:after="0"/>
        <w:rPr>
          <w:rFonts w:ascii="Times New Roman" w:eastAsiaTheme="minorEastAsia" w:hAnsi="Times New Roman"/>
          <w:sz w:val="24"/>
          <w:szCs w:val="24"/>
        </w:rPr>
      </w:pPr>
      <w:r w:rsidRPr="00610ADA">
        <w:rPr>
          <w:rFonts w:ascii="Times New Roman" w:eastAsiaTheme="minorEastAsia" w:hAnsi="Times New Roman"/>
          <w:sz w:val="24"/>
          <w:szCs w:val="24"/>
        </w:rPr>
        <w:t>(</w:t>
      </w:r>
      <w:r w:rsidRPr="00610ADA">
        <w:rPr>
          <w:rFonts w:ascii="Times New Roman" w:eastAsiaTheme="minorEastAsia" w:hAnsi="Times New Roman"/>
          <w:i/>
          <w:sz w:val="24"/>
          <w:szCs w:val="24"/>
        </w:rPr>
        <w:t>b</w:t>
      </w:r>
      <w:r w:rsidRPr="00610ADA">
        <w:rPr>
          <w:rFonts w:ascii="Times New Roman" w:eastAsiaTheme="minorEastAsia" w:hAnsi="Times New Roman"/>
          <w:sz w:val="24"/>
          <w:szCs w:val="24"/>
        </w:rPr>
        <w:t xml:space="preserve">) Evaluate </w:t>
      </w:r>
      <w:r w:rsidRPr="00610ADA">
        <w:rPr>
          <w:rFonts w:ascii="Times New Roman" w:eastAsiaTheme="minorEastAsia" w:hAnsi="Times New Roman"/>
          <w:i/>
          <w:sz w:val="24"/>
          <w:szCs w:val="24"/>
        </w:rPr>
        <w:t>ρ</w:t>
      </w:r>
      <w:r w:rsidRPr="00610ADA">
        <w:rPr>
          <w:rFonts w:ascii="Times New Roman" w:eastAsiaTheme="minorEastAsia" w:hAnsi="Times New Roman"/>
          <w:sz w:val="24"/>
          <w:szCs w:val="24"/>
        </w:rPr>
        <w:t xml:space="preserve"> at 30 MPa.</w:t>
      </w:r>
    </w:p>
    <w:p w:rsidR="00016BA9" w:rsidRDefault="00016BA9" w:rsidP="00610ADA">
      <w:pPr>
        <w:spacing w:after="0"/>
        <w:jc w:val="both"/>
        <w:rPr>
          <w:rFonts w:ascii="Times" w:eastAsia="Times New Roman" w:hAnsi="Times"/>
          <w:sz w:val="24"/>
          <w:szCs w:val="20"/>
        </w:rPr>
      </w:pPr>
    </w:p>
    <w:p w:rsidR="00610ADA" w:rsidRPr="00E13816" w:rsidRDefault="00610ADA" w:rsidP="00610ADA">
      <w:pPr>
        <w:spacing w:after="0"/>
        <w:jc w:val="center"/>
        <w:rPr>
          <w:rFonts w:ascii="Times" w:eastAsia="Times New Roman" w:hAnsi="Times"/>
          <w:sz w:val="24"/>
          <w:szCs w:val="20"/>
        </w:rPr>
      </w:pPr>
      <w:r>
        <w:rPr>
          <w:rFonts w:ascii="Times" w:eastAsia="Times New Roman" w:hAnsi="Times"/>
          <w:noProof/>
          <w:sz w:val="24"/>
          <w:szCs w:val="20"/>
        </w:rPr>
        <w:drawing>
          <wp:inline distT="0" distB="0" distL="0" distR="0">
            <wp:extent cx="3810000" cy="498039"/>
            <wp:effectExtent l="1905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cstate="print"/>
                    <a:srcRect/>
                    <a:stretch>
                      <a:fillRect/>
                    </a:stretch>
                  </pic:blipFill>
                  <pic:spPr bwMode="auto">
                    <a:xfrm>
                      <a:off x="0" y="0"/>
                      <a:ext cx="3810000" cy="498039"/>
                    </a:xfrm>
                    <a:prstGeom prst="rect">
                      <a:avLst/>
                    </a:prstGeom>
                    <a:noFill/>
                    <a:ln w="9525">
                      <a:noFill/>
                      <a:miter lim="800000"/>
                      <a:headEnd/>
                      <a:tailEnd/>
                    </a:ln>
                  </pic:spPr>
                </pic:pic>
              </a:graphicData>
            </a:graphic>
          </wp:inline>
        </w:drawing>
      </w:r>
    </w:p>
    <w:sectPr w:rsidR="00610ADA" w:rsidRPr="00E13816"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0CEB"/>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083"/>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2F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97D"/>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ED9B2-2D47-4B95-9D4F-82772F551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46</Words>
  <Characters>263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2015-04-21T15:48:00Z</dcterms:created>
  <dcterms:modified xsi:type="dcterms:W3CDTF">2015-04-25T21:43:00Z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