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11644D">
        <w:rPr>
          <w:rFonts w:ascii="Times New Roman" w:hAnsi="Times New Roman"/>
          <w:b/>
          <w:szCs w:val="24"/>
        </w:rPr>
        <w:t>1.38</w:t>
      </w:r>
    </w:p>
    <w:p w:rsidR="008B147F" w:rsidRDefault="008B147F" w:rsidP="001C6C09">
      <w:pPr>
        <w:pStyle w:val="BT"/>
        <w:rPr>
          <w:rFonts w:ascii="Times New Roman" w:hAnsi="Times New Roman"/>
          <w:b/>
          <w:szCs w:val="24"/>
        </w:rPr>
      </w:pPr>
    </w:p>
    <w:p w:rsidR="0011644D" w:rsidRPr="0011644D" w:rsidRDefault="00AF7C0A" w:rsidP="0011644D">
      <w:pPr>
        <w:spacing w:after="0"/>
        <w:jc w:val="both"/>
        <w:rPr>
          <w:rFonts w:ascii="Times" w:eastAsia="Times New Roman" w:hAnsi="Times"/>
          <w:sz w:val="24"/>
          <w:szCs w:val="20"/>
        </w:rPr>
      </w:pPr>
      <w:r>
        <w:rPr>
          <w:rFonts w:ascii="Times" w:eastAsia="Times New Roman" w:hAnsi="Times"/>
          <w:sz w:val="24"/>
          <w:szCs w:val="20"/>
        </w:rPr>
        <w:t>In Fig. P1.7</w:t>
      </w:r>
      <w:r w:rsidR="0011644D" w:rsidRPr="0011644D">
        <w:rPr>
          <w:rFonts w:ascii="Times" w:eastAsia="Times New Roman" w:hAnsi="Times"/>
          <w:sz w:val="24"/>
          <w:szCs w:val="20"/>
        </w:rPr>
        <w:t xml:space="preserve">, if the fluid is glycerin </w:t>
      </w:r>
      <w:r w:rsidR="0011644D" w:rsidRPr="0011644D">
        <w:rPr>
          <w:rFonts w:ascii="Times" w:eastAsia="Times New Roman" w:hAnsi="Times"/>
          <w:spacing w:val="6"/>
          <w:sz w:val="24"/>
          <w:szCs w:val="20"/>
        </w:rPr>
        <w:t xml:space="preserve">at 20°C and the width between plates is 6 </w:t>
      </w:r>
      <w:r w:rsidR="0011644D" w:rsidRPr="0011644D">
        <w:rPr>
          <w:rFonts w:ascii="Times" w:eastAsia="Times New Roman" w:hAnsi="Times"/>
          <w:sz w:val="24"/>
          <w:szCs w:val="20"/>
        </w:rPr>
        <w:t xml:space="preserve">mm, what shear stress (in Pa) is required to move the upper plate at 5.5 m/s? What is the </w:t>
      </w:r>
      <w:r>
        <w:rPr>
          <w:rFonts w:ascii="Times" w:eastAsia="Times New Roman" w:hAnsi="Times"/>
          <w:sz w:val="24"/>
          <w:szCs w:val="20"/>
        </w:rPr>
        <w:t xml:space="preserve">Reynolds number if </w:t>
      </w:r>
      <w:r w:rsidRPr="00AF7C0A">
        <w:rPr>
          <w:rFonts w:ascii="Times" w:eastAsia="Times New Roman" w:hAnsi="Times"/>
          <w:i/>
          <w:sz w:val="24"/>
          <w:szCs w:val="20"/>
        </w:rPr>
        <w:t>L</w:t>
      </w:r>
      <w:r>
        <w:rPr>
          <w:rFonts w:ascii="Times" w:eastAsia="Times New Roman" w:hAnsi="Times"/>
          <w:sz w:val="24"/>
          <w:szCs w:val="20"/>
        </w:rPr>
        <w:t xml:space="preserve"> </w:t>
      </w:r>
      <w:r w:rsidR="0011644D" w:rsidRPr="0011644D">
        <w:rPr>
          <w:rFonts w:ascii="Times" w:eastAsia="Times New Roman" w:hAnsi="Times"/>
          <w:sz w:val="24"/>
          <w:szCs w:val="20"/>
        </w:rPr>
        <w:t>is taken to be the distance between plates?</w:t>
      </w:r>
    </w:p>
    <w:p w:rsidR="0011644D" w:rsidRDefault="0011644D" w:rsidP="0011644D">
      <w:pPr>
        <w:spacing w:after="0"/>
        <w:jc w:val="center"/>
        <w:rPr>
          <w:rFonts w:ascii="Times" w:eastAsia="Times New Roman" w:hAnsi="Times"/>
          <w:sz w:val="24"/>
          <w:szCs w:val="20"/>
        </w:rPr>
      </w:pPr>
    </w:p>
    <w:p w:rsidR="0011644D" w:rsidRDefault="0011644D" w:rsidP="0011644D">
      <w:pPr>
        <w:spacing w:after="0"/>
        <w:jc w:val="center"/>
        <w:rPr>
          <w:rFonts w:ascii="Times" w:eastAsia="Times New Roman" w:hAnsi="Times"/>
          <w:sz w:val="24"/>
          <w:szCs w:val="20"/>
        </w:rPr>
      </w:pPr>
    </w:p>
    <w:p w:rsidR="0011644D" w:rsidRPr="00E13816" w:rsidRDefault="00AF7C0A" w:rsidP="0011644D">
      <w:pPr>
        <w:spacing w:after="0"/>
        <w:jc w:val="center"/>
        <w:rPr>
          <w:rFonts w:ascii="Times" w:eastAsia="Times New Roman" w:hAnsi="Times"/>
          <w:sz w:val="24"/>
          <w:szCs w:val="20"/>
        </w:rPr>
      </w:pPr>
      <w:r>
        <w:rPr>
          <w:rFonts w:ascii="Times" w:eastAsia="Times New Roman" w:hAnsi="Times"/>
          <w:noProof/>
          <w:sz w:val="24"/>
          <w:szCs w:val="20"/>
        </w:rPr>
        <w:drawing>
          <wp:inline distT="0" distB="0" distL="0" distR="0">
            <wp:extent cx="5248275" cy="22574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48275" cy="2257425"/>
                    </a:xfrm>
                    <a:prstGeom prst="rect">
                      <a:avLst/>
                    </a:prstGeom>
                    <a:noFill/>
                    <a:ln w="9525">
                      <a:noFill/>
                      <a:miter lim="800000"/>
                      <a:headEnd/>
                      <a:tailEnd/>
                    </a:ln>
                  </pic:spPr>
                </pic:pic>
              </a:graphicData>
            </a:graphic>
          </wp:inline>
        </w:drawing>
      </w:r>
    </w:p>
    <w:sectPr w:rsidR="0011644D"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551"/>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C0A"/>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75084-AC53-4D6D-A3B8-0FB5B0FB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2015-04-21T15:49:00Z</dcterms:created>
  <dcterms:modified xsi:type="dcterms:W3CDTF">2015-04-25T21:47:00Z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