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1C354E">
        <w:rPr>
          <w:rFonts w:ascii="Times New Roman" w:hAnsi="Times New Roman"/>
          <w:b/>
          <w:szCs w:val="24"/>
        </w:rPr>
        <w:t>1.C11</w:t>
      </w:r>
    </w:p>
    <w:p w:rsidR="00487D06" w:rsidRDefault="00487D06" w:rsidP="001C6C09">
      <w:pPr>
        <w:pStyle w:val="BT"/>
        <w:rPr>
          <w:rFonts w:ascii="Times New Roman" w:hAnsi="Times New Roman"/>
          <w:b/>
          <w:szCs w:val="24"/>
        </w:rPr>
      </w:pPr>
    </w:p>
    <w:p w:rsidR="001C354E" w:rsidRPr="001C354E" w:rsidRDefault="001C354E" w:rsidP="001C354E">
      <w:pPr>
        <w:spacing w:after="0"/>
        <w:rPr>
          <w:rFonts w:ascii="Times" w:eastAsia="Times New Roman" w:hAnsi="Times"/>
          <w:iCs/>
          <w:sz w:val="24"/>
          <w:szCs w:val="20"/>
        </w:rPr>
      </w:pPr>
      <w:r w:rsidRPr="001C354E">
        <w:rPr>
          <w:rFonts w:ascii="Times" w:eastAsia="Times New Roman" w:hAnsi="Times"/>
          <w:iCs/>
          <w:sz w:val="24"/>
          <w:szCs w:val="20"/>
        </w:rPr>
        <w:t xml:space="preserve">Mott [Ref. 49, p. 38] discusses a simple falling-ball viscometer, which we can analyze later in Chapter 7.  A small ball of diameter </w:t>
      </w:r>
      <w:r w:rsidRPr="001C354E">
        <w:rPr>
          <w:rFonts w:ascii="Times" w:eastAsia="Times New Roman" w:hAnsi="Times"/>
          <w:i/>
          <w:sz w:val="24"/>
          <w:szCs w:val="20"/>
        </w:rPr>
        <w:t>D</w:t>
      </w:r>
      <w:r w:rsidRPr="001C354E">
        <w:rPr>
          <w:rFonts w:ascii="Times" w:eastAsia="Times New Roman" w:hAnsi="Times"/>
          <w:iCs/>
          <w:sz w:val="24"/>
          <w:szCs w:val="20"/>
        </w:rPr>
        <w:t xml:space="preserve"> and density </w:t>
      </w:r>
      <w:r w:rsidRPr="001C354E">
        <w:rPr>
          <w:rFonts w:ascii="Symbol" w:eastAsia="Times New Roman" w:hAnsi="Symbol"/>
          <w:i/>
          <w:sz w:val="24"/>
          <w:szCs w:val="20"/>
        </w:rPr>
        <w:t></w:t>
      </w:r>
      <w:r w:rsidRPr="001C354E">
        <w:rPr>
          <w:rFonts w:ascii="Symbol" w:eastAsia="Times New Roman" w:hAnsi="Symbol"/>
          <w:i/>
          <w:sz w:val="24"/>
          <w:szCs w:val="20"/>
        </w:rPr>
        <w:t></w:t>
      </w:r>
      <w:r w:rsidRPr="001C354E">
        <w:rPr>
          <w:rFonts w:ascii="Times" w:eastAsia="Times New Roman" w:hAnsi="Times"/>
          <w:iCs/>
          <w:sz w:val="24"/>
          <w:szCs w:val="20"/>
          <w:vertAlign w:val="subscript"/>
        </w:rPr>
        <w:t>b</w:t>
      </w:r>
      <w:r w:rsidRPr="001C354E">
        <w:rPr>
          <w:rFonts w:ascii="Times" w:eastAsia="Times New Roman" w:hAnsi="Times"/>
          <w:iCs/>
          <w:sz w:val="24"/>
          <w:szCs w:val="20"/>
        </w:rPr>
        <w:t xml:space="preserve"> falls th</w:t>
      </w:r>
      <w:r>
        <w:rPr>
          <w:rFonts w:ascii="Times" w:eastAsia="Times New Roman" w:hAnsi="Times"/>
          <w:iCs/>
          <w:sz w:val="24"/>
          <w:szCs w:val="20"/>
        </w:rPr>
        <w:t>r</w:t>
      </w:r>
      <w:r w:rsidRPr="001C354E">
        <w:rPr>
          <w:rFonts w:ascii="Times" w:eastAsia="Times New Roman" w:hAnsi="Times"/>
          <w:iCs/>
          <w:sz w:val="24"/>
          <w:szCs w:val="20"/>
        </w:rPr>
        <w:t>ough a tube of test liquid</w:t>
      </w:r>
      <w:r w:rsidR="00280DF9">
        <w:rPr>
          <w:rFonts w:ascii="Times" w:eastAsia="Times New Roman" w:hAnsi="Times"/>
          <w:iCs/>
          <w:sz w:val="24"/>
          <w:szCs w:val="20"/>
        </w:rPr>
        <w:t xml:space="preserve"> (</w:t>
      </w:r>
      <w:r w:rsidR="00280DF9" w:rsidRPr="001C354E">
        <w:rPr>
          <w:rFonts w:ascii="Symbol" w:eastAsia="Times New Roman" w:hAnsi="Symbol"/>
          <w:i/>
          <w:sz w:val="24"/>
          <w:szCs w:val="20"/>
        </w:rPr>
        <w:t></w:t>
      </w:r>
      <w:r w:rsidR="00280DF9">
        <w:rPr>
          <w:rFonts w:ascii="Symbol" w:eastAsia="Times New Roman" w:hAnsi="Symbol"/>
          <w:i/>
          <w:sz w:val="24"/>
          <w:szCs w:val="20"/>
        </w:rPr>
        <w:t></w:t>
      </w:r>
      <w:r w:rsidR="00280DF9" w:rsidRPr="001C354E">
        <w:rPr>
          <w:rFonts w:ascii="Symbol" w:eastAsia="Times New Roman" w:hAnsi="Symbol"/>
          <w:i/>
          <w:sz w:val="24"/>
          <w:szCs w:val="20"/>
        </w:rPr>
        <w:t></w:t>
      </w:r>
      <w:r w:rsidR="00280DF9">
        <w:rPr>
          <w:rFonts w:ascii="Symbol" w:eastAsia="Times New Roman" w:hAnsi="Symbol"/>
          <w:i/>
          <w:sz w:val="24"/>
          <w:szCs w:val="20"/>
        </w:rPr>
        <w:t></w:t>
      </w:r>
      <w:r w:rsidRPr="001C354E">
        <w:rPr>
          <w:rFonts w:ascii="Times" w:eastAsia="Times New Roman" w:hAnsi="Times"/>
          <w:iCs/>
          <w:sz w:val="24"/>
          <w:szCs w:val="20"/>
        </w:rPr>
        <w:t xml:space="preserve">.  </w:t>
      </w:r>
    </w:p>
    <w:p w:rsidR="001C354E" w:rsidRDefault="001C354E" w:rsidP="001C354E">
      <w:pPr>
        <w:spacing w:after="0"/>
        <w:rPr>
          <w:rFonts w:ascii="Times" w:eastAsia="Times New Roman" w:hAnsi="Times"/>
          <w:iCs/>
          <w:sz w:val="24"/>
          <w:szCs w:val="20"/>
        </w:rPr>
      </w:pPr>
      <w:r w:rsidRPr="001C354E">
        <w:rPr>
          <w:rFonts w:ascii="Times" w:eastAsia="Times New Roman" w:hAnsi="Times"/>
          <w:iCs/>
          <w:sz w:val="24"/>
          <w:szCs w:val="20"/>
        </w:rPr>
        <w:t xml:space="preserve">The fall velocity </w:t>
      </w:r>
      <w:r w:rsidRPr="001C354E">
        <w:rPr>
          <w:rFonts w:ascii="Times" w:eastAsia="Times New Roman" w:hAnsi="Times"/>
          <w:i/>
          <w:sz w:val="24"/>
          <w:szCs w:val="20"/>
        </w:rPr>
        <w:t>V</w:t>
      </w:r>
      <w:r w:rsidRPr="001C354E">
        <w:rPr>
          <w:rFonts w:ascii="Times" w:eastAsia="Times New Roman" w:hAnsi="Times"/>
          <w:iCs/>
          <w:sz w:val="24"/>
          <w:szCs w:val="20"/>
        </w:rPr>
        <w:t xml:space="preserve"> is calculated by the time to fall a measured distance.    The formula for calculating the viscosity of the fluid is</w:t>
      </w:r>
    </w:p>
    <w:p w:rsidR="001C354E" w:rsidRDefault="005C6233" w:rsidP="001C354E">
      <w:pPr>
        <w:spacing w:after="0"/>
        <w:rPr>
          <w:rFonts w:ascii="Times" w:eastAsia="Times New Roman" w:hAnsi="Times"/>
          <w:iCs/>
          <w:sz w:val="24"/>
          <w:szCs w:val="20"/>
        </w:rPr>
      </w:pPr>
      <w:r>
        <w:rPr>
          <w:rFonts w:ascii="Times" w:eastAsia="Times New Roman" w:hAnsi="Times"/>
          <w:iCs/>
          <w:noProof/>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7" type="#_x0000_t75" style="position:absolute;margin-left:157.05pt;margin-top:5.7pt;width:98pt;height:36pt;z-index:251661312;mso-position-horizontal-relative:text;mso-position-vertical-relative:text">
            <v:imagedata r:id="rId9" o:title=""/>
          </v:shape>
          <o:OLEObject Type="Embed" ProgID="Equation.DSMT4" ShapeID="_x0000_s1187" DrawAspect="Content" ObjectID="_1494406295" r:id="rId10"/>
        </w:pict>
      </w:r>
    </w:p>
    <w:p w:rsidR="001C354E" w:rsidRDefault="001C354E" w:rsidP="001C354E">
      <w:pPr>
        <w:spacing w:after="0"/>
        <w:rPr>
          <w:rFonts w:ascii="Times" w:eastAsia="Times New Roman" w:hAnsi="Times"/>
          <w:iCs/>
          <w:sz w:val="24"/>
          <w:szCs w:val="20"/>
        </w:rPr>
      </w:pPr>
    </w:p>
    <w:p w:rsidR="001C354E" w:rsidRPr="001C354E" w:rsidRDefault="001C354E" w:rsidP="001C354E">
      <w:pPr>
        <w:spacing w:after="0"/>
        <w:rPr>
          <w:rFonts w:ascii="Times" w:eastAsia="Times New Roman" w:hAnsi="Times"/>
          <w:iCs/>
          <w:sz w:val="24"/>
          <w:szCs w:val="20"/>
        </w:rPr>
      </w:pPr>
    </w:p>
    <w:p w:rsidR="001C354E" w:rsidRPr="001C354E" w:rsidRDefault="001C354E" w:rsidP="001C354E">
      <w:pPr>
        <w:spacing w:after="0"/>
        <w:ind w:right="-720"/>
        <w:rPr>
          <w:rFonts w:ascii="Times" w:eastAsia="Times New Roman" w:hAnsi="Times"/>
          <w:iCs/>
          <w:sz w:val="24"/>
          <w:szCs w:val="20"/>
        </w:rPr>
      </w:pPr>
      <w:r w:rsidRPr="001C354E">
        <w:rPr>
          <w:rFonts w:ascii="Times" w:eastAsia="Times New Roman" w:hAnsi="Times"/>
          <w:iCs/>
          <w:sz w:val="24"/>
          <w:szCs w:val="20"/>
        </w:rPr>
        <w:t>This result is limited by the requirement that the Reynolds number (</w:t>
      </w:r>
      <w:r w:rsidRPr="001C354E">
        <w:rPr>
          <w:rFonts w:ascii="Symbol" w:eastAsia="Times New Roman" w:hAnsi="Symbol"/>
          <w:i/>
          <w:sz w:val="24"/>
          <w:szCs w:val="20"/>
        </w:rPr>
        <w:t></w:t>
      </w:r>
      <w:r w:rsidRPr="001C354E">
        <w:rPr>
          <w:rFonts w:ascii="Times" w:eastAsia="Times New Roman" w:hAnsi="Times"/>
          <w:i/>
          <w:sz w:val="24"/>
          <w:szCs w:val="20"/>
        </w:rPr>
        <w:t>VD</w:t>
      </w:r>
      <w:r w:rsidRPr="001C354E">
        <w:rPr>
          <w:rFonts w:ascii="Times" w:eastAsia="Times New Roman" w:hAnsi="Times"/>
          <w:iCs/>
          <w:sz w:val="24"/>
          <w:szCs w:val="20"/>
        </w:rPr>
        <w:t>/</w:t>
      </w:r>
      <w:r w:rsidRPr="001C354E">
        <w:rPr>
          <w:rFonts w:ascii="Symbol" w:eastAsia="Times New Roman" w:hAnsi="Symbol"/>
          <w:i/>
          <w:sz w:val="24"/>
          <w:szCs w:val="20"/>
        </w:rPr>
        <w:t></w:t>
      </w:r>
      <w:r w:rsidRPr="001C354E">
        <w:rPr>
          <w:rFonts w:ascii="Times" w:eastAsia="Times New Roman" w:hAnsi="Times"/>
          <w:iCs/>
          <w:sz w:val="24"/>
          <w:szCs w:val="20"/>
        </w:rPr>
        <w:t>) be less than 1.0.</w:t>
      </w:r>
    </w:p>
    <w:p w:rsidR="001C354E" w:rsidRPr="001C354E" w:rsidRDefault="001C354E" w:rsidP="001C354E">
      <w:pPr>
        <w:spacing w:after="0"/>
        <w:rPr>
          <w:rFonts w:ascii="Times" w:eastAsia="Times New Roman" w:hAnsi="Times"/>
          <w:iCs/>
          <w:sz w:val="24"/>
          <w:szCs w:val="20"/>
        </w:rPr>
      </w:pPr>
      <w:r w:rsidRPr="001C354E">
        <w:rPr>
          <w:rFonts w:ascii="Times" w:eastAsia="Times New Roman" w:hAnsi="Times"/>
          <w:iCs/>
          <w:sz w:val="24"/>
          <w:szCs w:val="20"/>
        </w:rPr>
        <w:t>Suppose a steel ball (SG = 7.87) of diameter 2.2 mm falls in SAE 25W oil (SG = 0.88) at 20</w:t>
      </w:r>
      <w:r w:rsidRPr="001C354E">
        <w:rPr>
          <w:rFonts w:ascii="Times" w:eastAsia="Times New Roman" w:hAnsi="Times"/>
          <w:iCs/>
          <w:sz w:val="24"/>
          <w:szCs w:val="20"/>
        </w:rPr>
        <w:sym w:font="Symbol" w:char="F0B0"/>
      </w:r>
      <w:r w:rsidRPr="001C354E">
        <w:rPr>
          <w:rFonts w:ascii="Times" w:eastAsia="Times New Roman" w:hAnsi="Times"/>
          <w:iCs/>
          <w:sz w:val="24"/>
          <w:szCs w:val="20"/>
        </w:rPr>
        <w:t>C.  The measured fall velocity is 8.4 cm/s.  (</w:t>
      </w:r>
      <w:r w:rsidRPr="001C354E">
        <w:rPr>
          <w:rFonts w:ascii="Times" w:eastAsia="Times New Roman" w:hAnsi="Times"/>
          <w:i/>
          <w:sz w:val="24"/>
          <w:szCs w:val="20"/>
        </w:rPr>
        <w:t>a</w:t>
      </w:r>
      <w:r w:rsidRPr="001C354E">
        <w:rPr>
          <w:rFonts w:ascii="Times" w:eastAsia="Times New Roman" w:hAnsi="Times"/>
          <w:iCs/>
          <w:sz w:val="24"/>
          <w:szCs w:val="20"/>
        </w:rPr>
        <w:t>) What is the viscosity of the oil, in kg/m-s?</w:t>
      </w:r>
    </w:p>
    <w:p w:rsidR="001C354E" w:rsidRPr="001C354E" w:rsidRDefault="001C354E" w:rsidP="001C354E">
      <w:pPr>
        <w:spacing w:after="0"/>
        <w:ind w:right="-720"/>
        <w:rPr>
          <w:rFonts w:ascii="Times" w:eastAsia="Times New Roman" w:hAnsi="Times"/>
          <w:iCs/>
          <w:sz w:val="24"/>
          <w:szCs w:val="20"/>
        </w:rPr>
      </w:pPr>
      <w:r w:rsidRPr="001C354E">
        <w:rPr>
          <w:rFonts w:ascii="Times" w:eastAsia="Times New Roman" w:hAnsi="Times"/>
          <w:iCs/>
          <w:sz w:val="24"/>
          <w:szCs w:val="20"/>
        </w:rPr>
        <w:t>(</w:t>
      </w:r>
      <w:r w:rsidRPr="001C354E">
        <w:rPr>
          <w:rFonts w:ascii="Times" w:eastAsia="Times New Roman" w:hAnsi="Times"/>
          <w:i/>
          <w:sz w:val="24"/>
          <w:szCs w:val="20"/>
        </w:rPr>
        <w:t>b</w:t>
      </w:r>
      <w:r w:rsidRPr="001C354E">
        <w:rPr>
          <w:rFonts w:ascii="Times" w:eastAsia="Times New Roman" w:hAnsi="Times"/>
          <w:iCs/>
          <w:sz w:val="24"/>
          <w:szCs w:val="20"/>
        </w:rPr>
        <w:t>) Is the Reynolds number small enough for a valid estimate?</w:t>
      </w:r>
    </w:p>
    <w:p w:rsidR="00BE6B8E" w:rsidRPr="00A91293" w:rsidRDefault="00BE6B8E" w:rsidP="001C354E">
      <w:pPr>
        <w:spacing w:after="0"/>
        <w:rPr>
          <w:rFonts w:ascii="Times New Roman" w:eastAsia="Times New Roman" w:hAnsi="Times New Roman"/>
          <w:sz w:val="20"/>
          <w:szCs w:val="20"/>
        </w:rPr>
      </w:pPr>
    </w:p>
    <w:sectPr w:rsidR="00BE6B8E" w:rsidRPr="00A91293"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113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54E"/>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DF9"/>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A7FD2"/>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C1C"/>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75"/>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D06"/>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0F39"/>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0A8"/>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233"/>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293"/>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198"/>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0"/>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8E"/>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37"/>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1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02695-F013-4234-A859-1E55B54F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103</Words>
  <Characters>589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2015-04-21T17:56:00Z</dcterms:created>
  <dcterms:modified xsi:type="dcterms:W3CDTF">2015-05-29T14:46:00Z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