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7A3E3D" w:rsidP="004D6C07">
      <w:pPr>
        <w:pStyle w:val="BT"/>
        <w:jc w:val="left"/>
        <w:rPr>
          <w:rFonts w:ascii="Times New Roman" w:hAnsi="Times New Roman"/>
          <w:b/>
          <w:szCs w:val="24"/>
        </w:rPr>
      </w:pPr>
      <w:r>
        <w:rPr>
          <w:rFonts w:ascii="Times New Roman" w:hAnsi="Times New Roman"/>
          <w:b/>
          <w:szCs w:val="24"/>
        </w:rPr>
        <w:t>Solution 1.14</w:t>
      </w:r>
    </w:p>
    <w:p w:rsidR="00922BE7" w:rsidRDefault="00922BE7" w:rsidP="00922BE7">
      <w:pPr>
        <w:spacing w:after="0" w:line="280" w:lineRule="atLeast"/>
        <w:ind w:right="-86"/>
        <w:rPr>
          <w:rFonts w:ascii="Times New Roman" w:eastAsia="Times New Roman" w:hAnsi="Times New Roman"/>
          <w:b/>
          <w:bCs/>
          <w:sz w:val="24"/>
          <w:szCs w:val="24"/>
        </w:rPr>
      </w:pPr>
    </w:p>
    <w:p w:rsidR="007A3E3D" w:rsidRPr="007A3E3D" w:rsidRDefault="007A3E3D" w:rsidP="007A3E3D">
      <w:pPr>
        <w:keepNext/>
        <w:spacing w:after="0" w:line="280" w:lineRule="exact"/>
        <w:jc w:val="both"/>
        <w:rPr>
          <w:rFonts w:ascii="Times" w:eastAsia="Times New Roman" w:hAnsi="Times"/>
          <w:sz w:val="24"/>
          <w:szCs w:val="20"/>
        </w:rPr>
      </w:pPr>
      <w:r w:rsidRPr="007A3E3D">
        <w:rPr>
          <w:rFonts w:ascii="Times" w:eastAsia="Times New Roman" w:hAnsi="Times"/>
          <w:sz w:val="24"/>
          <w:szCs w:val="20"/>
        </w:rPr>
        <w:t>So far we know that</w:t>
      </w:r>
      <w:r>
        <w:rPr>
          <w:rFonts w:ascii="Times" w:eastAsia="Times New Roman" w:hAnsi="Times"/>
          <w:sz w:val="24"/>
          <w:szCs w:val="20"/>
        </w:rPr>
        <w:t xml:space="preserve"> </w:t>
      </w:r>
      <w:r w:rsidRPr="007A3E3D">
        <w:rPr>
          <w:rFonts w:ascii="Times" w:eastAsia="Times New Roman" w:hAnsi="Times"/>
          <w:sz w:val="24"/>
          <w:szCs w:val="20"/>
        </w:rPr>
        <w:t xml:space="preserve">Q </w:t>
      </w:r>
      <w:r w:rsidRPr="007A3E3D">
        <w:rPr>
          <w:rFonts w:ascii="Symbol" w:eastAsia="Times New Roman" w:hAnsi="Symbol"/>
          <w:sz w:val="24"/>
          <w:szCs w:val="20"/>
        </w:rPr>
        <w:t></w:t>
      </w:r>
      <w:r w:rsidRPr="007A3E3D">
        <w:rPr>
          <w:rFonts w:ascii="Symbol" w:eastAsia="Times New Roman" w:hAnsi="Symbol"/>
          <w:sz w:val="24"/>
          <w:szCs w:val="20"/>
        </w:rPr>
        <w:t></w:t>
      </w:r>
      <w:r w:rsidRPr="007A3E3D">
        <w:rPr>
          <w:rFonts w:ascii="Times" w:eastAsia="Times New Roman" w:hAnsi="Times"/>
          <w:sz w:val="24"/>
          <w:szCs w:val="20"/>
        </w:rPr>
        <w:t>B</w:t>
      </w:r>
      <w:r w:rsidRPr="007A3E3D">
        <w:rPr>
          <w:rFonts w:ascii="Times" w:eastAsia="Times New Roman" w:hAnsi="Times"/>
          <w:sz w:val="6"/>
          <w:szCs w:val="20"/>
        </w:rPr>
        <w:t xml:space="preserve"> </w:t>
      </w:r>
      <w:r w:rsidRPr="007A3E3D">
        <w:rPr>
          <w:rFonts w:ascii="Times" w:eastAsia="Times New Roman" w:hAnsi="Times"/>
          <w:sz w:val="24"/>
          <w:szCs w:val="20"/>
        </w:rPr>
        <w:t>fcn(H,g). Write this in dimensional form:</w:t>
      </w:r>
    </w:p>
    <w:p w:rsidR="007A3E3D" w:rsidRPr="007A3E3D" w:rsidRDefault="007A3E3D" w:rsidP="007A3E3D">
      <w:pPr>
        <w:tabs>
          <w:tab w:val="center" w:pos="4320"/>
          <w:tab w:val="right" w:pos="8640"/>
        </w:tabs>
        <w:spacing w:before="720" w:after="2040" w:line="280" w:lineRule="exact"/>
        <w:jc w:val="center"/>
        <w:rPr>
          <w:rFonts w:ascii="Times" w:eastAsia="Times New Roman" w:hAnsi="Times"/>
          <w:i/>
          <w:sz w:val="24"/>
          <w:szCs w:val="20"/>
        </w:rPr>
      </w:pPr>
      <w:r>
        <w:rPr>
          <w:rFonts w:ascii="Times" w:eastAsia="Times New Roman" w:hAnsi="Times"/>
          <w:i/>
          <w:noProof/>
          <w:position w:val="-70"/>
          <w:sz w:val="24"/>
          <w:szCs w:val="20"/>
        </w:rPr>
        <w:drawing>
          <wp:anchor distT="0" distB="0" distL="114300" distR="114300" simplePos="0" relativeHeight="251658240" behindDoc="0" locked="0" layoutInCell="1" allowOverlap="1">
            <wp:simplePos x="0" y="0"/>
            <wp:positionH relativeFrom="column">
              <wp:posOffset>2343150</wp:posOffset>
            </wp:positionH>
            <wp:positionV relativeFrom="paragraph">
              <wp:posOffset>1390650</wp:posOffset>
            </wp:positionV>
            <wp:extent cx="1238250" cy="1666875"/>
            <wp:effectExtent l="19050" t="0" r="0" b="0"/>
            <wp:wrapNone/>
            <wp:docPr id="74" name="Picture 28" descr="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008"/>
                    <pic:cNvPicPr>
                      <a:picLocks noChangeAspect="1" noChangeArrowheads="1"/>
                    </pic:cNvPicPr>
                  </pic:nvPicPr>
                  <pic:blipFill>
                    <a:blip r:embed="rId9" cstate="print"/>
                    <a:srcRect/>
                    <a:stretch>
                      <a:fillRect/>
                    </a:stretch>
                  </pic:blipFill>
                  <pic:spPr bwMode="auto">
                    <a:xfrm>
                      <a:off x="0" y="0"/>
                      <a:ext cx="1238250" cy="1666875"/>
                    </a:xfrm>
                    <a:prstGeom prst="rect">
                      <a:avLst/>
                    </a:prstGeom>
                    <a:noFill/>
                    <a:ln w="9525">
                      <a:noFill/>
                      <a:miter lim="800000"/>
                      <a:headEnd/>
                      <a:tailEnd/>
                    </a:ln>
                  </pic:spPr>
                </pic:pic>
              </a:graphicData>
            </a:graphic>
          </wp:anchor>
        </w:drawing>
      </w:r>
      <w:r>
        <w:rPr>
          <w:rFonts w:ascii="Times" w:eastAsia="Times New Roman" w:hAnsi="Times"/>
          <w:i/>
          <w:position w:val="-70"/>
          <w:sz w:val="24"/>
          <w:szCs w:val="20"/>
        </w:rPr>
        <w:object w:dxaOrig="4099" w:dyaOrig="1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497" type="#_x0000_t75" style="width:204.75pt;height:75.75pt" o:ole="">
            <v:imagedata r:id="rId10" o:title=""/>
          </v:shape>
          <o:OLEObject Type="Embed" ProgID="Equation.DSMT4" ShapeID="_x0000_i5497" DrawAspect="Content" ObjectID="_1493016538" r:id="rId11"/>
        </w:object>
      </w:r>
    </w:p>
    <w:p w:rsidR="007A3E3D" w:rsidRDefault="007A3E3D" w:rsidP="007A3E3D">
      <w:pPr>
        <w:spacing w:after="0" w:line="280" w:lineRule="exact"/>
        <w:jc w:val="center"/>
        <w:rPr>
          <w:rFonts w:ascii="Helvetica" w:eastAsia="Times New Roman" w:hAnsi="Helvetica"/>
          <w:b/>
          <w:sz w:val="18"/>
          <w:szCs w:val="20"/>
        </w:rPr>
      </w:pPr>
    </w:p>
    <w:p w:rsidR="007A3E3D" w:rsidRDefault="007A3E3D" w:rsidP="007A3E3D">
      <w:pPr>
        <w:spacing w:after="0" w:line="280" w:lineRule="exact"/>
        <w:jc w:val="center"/>
        <w:rPr>
          <w:rFonts w:ascii="Helvetica" w:eastAsia="Times New Roman" w:hAnsi="Helvetica"/>
          <w:b/>
          <w:sz w:val="18"/>
          <w:szCs w:val="20"/>
        </w:rPr>
      </w:pPr>
    </w:p>
    <w:p w:rsidR="007A3E3D" w:rsidRDefault="007A3E3D" w:rsidP="007A3E3D">
      <w:pPr>
        <w:spacing w:after="0" w:line="280" w:lineRule="exact"/>
        <w:jc w:val="center"/>
        <w:rPr>
          <w:rFonts w:ascii="Helvetica" w:eastAsia="Times New Roman" w:hAnsi="Helvetica"/>
          <w:b/>
          <w:sz w:val="18"/>
          <w:szCs w:val="20"/>
        </w:rPr>
      </w:pPr>
    </w:p>
    <w:p w:rsidR="007A3E3D" w:rsidRDefault="007A3E3D" w:rsidP="007A3E3D">
      <w:pPr>
        <w:spacing w:after="0" w:line="280" w:lineRule="exact"/>
        <w:jc w:val="center"/>
        <w:rPr>
          <w:rFonts w:ascii="Helvetica" w:eastAsia="Times New Roman" w:hAnsi="Helvetica"/>
          <w:b/>
          <w:sz w:val="18"/>
          <w:szCs w:val="20"/>
        </w:rPr>
      </w:pPr>
    </w:p>
    <w:p w:rsidR="007A3E3D" w:rsidRDefault="007A3E3D" w:rsidP="007A3E3D">
      <w:pPr>
        <w:spacing w:after="0" w:line="280" w:lineRule="exact"/>
        <w:jc w:val="center"/>
        <w:rPr>
          <w:rFonts w:ascii="Helvetica" w:eastAsia="Times New Roman" w:hAnsi="Helvetica"/>
          <w:b/>
          <w:sz w:val="18"/>
          <w:szCs w:val="20"/>
        </w:rPr>
      </w:pPr>
    </w:p>
    <w:p w:rsidR="007A3E3D" w:rsidRDefault="007A3E3D" w:rsidP="007A3E3D">
      <w:pPr>
        <w:spacing w:after="0" w:line="280" w:lineRule="exact"/>
        <w:jc w:val="center"/>
        <w:rPr>
          <w:rFonts w:ascii="Helvetica" w:eastAsia="Times New Roman" w:hAnsi="Helvetica"/>
          <w:b/>
          <w:sz w:val="18"/>
          <w:szCs w:val="20"/>
        </w:rPr>
      </w:pPr>
    </w:p>
    <w:p w:rsidR="007A3E3D" w:rsidRPr="007A3E3D" w:rsidRDefault="007A3E3D" w:rsidP="007A3E3D">
      <w:pPr>
        <w:spacing w:after="0" w:line="280" w:lineRule="exact"/>
        <w:jc w:val="center"/>
        <w:rPr>
          <w:rFonts w:ascii="Helvetica" w:eastAsia="Times New Roman" w:hAnsi="Helvetica"/>
          <w:b/>
          <w:sz w:val="18"/>
          <w:szCs w:val="20"/>
        </w:rPr>
      </w:pPr>
    </w:p>
    <w:p w:rsidR="007A3E3D" w:rsidRPr="007A3E3D" w:rsidRDefault="007A3E3D" w:rsidP="007A3E3D">
      <w:pPr>
        <w:spacing w:after="0" w:line="220" w:lineRule="exact"/>
        <w:jc w:val="center"/>
        <w:rPr>
          <w:rFonts w:ascii="Helvetica" w:eastAsia="Times New Roman" w:hAnsi="Helvetica"/>
          <w:b/>
          <w:sz w:val="20"/>
          <w:szCs w:val="20"/>
        </w:rPr>
      </w:pPr>
      <w:r w:rsidRPr="007A3E3D">
        <w:rPr>
          <w:rFonts w:ascii="Helvetica" w:eastAsia="Times New Roman" w:hAnsi="Helvetica"/>
          <w:b/>
          <w:sz w:val="20"/>
          <w:szCs w:val="20"/>
        </w:rPr>
        <w:t>Fig.</w:t>
      </w:r>
      <w:r w:rsidRPr="007A3E3D">
        <w:rPr>
          <w:rFonts w:ascii="Helvetica" w:eastAsia="Times New Roman" w:hAnsi="Helvetica"/>
          <w:b/>
          <w:sz w:val="20"/>
          <w:szCs w:val="20"/>
        </w:rPr>
        <w:t> </w:t>
      </w:r>
      <w:r w:rsidRPr="007A3E3D">
        <w:rPr>
          <w:rFonts w:ascii="Helvetica" w:eastAsia="Times New Roman" w:hAnsi="Helvetica"/>
          <w:b/>
          <w:sz w:val="20"/>
          <w:szCs w:val="20"/>
        </w:rPr>
        <w:t>P1.14</w:t>
      </w:r>
    </w:p>
    <w:p w:rsidR="007A3E3D" w:rsidRPr="007A3E3D" w:rsidRDefault="007A3E3D" w:rsidP="007A3E3D">
      <w:pPr>
        <w:spacing w:before="120" w:after="0" w:line="280" w:lineRule="exact"/>
        <w:jc w:val="both"/>
        <w:rPr>
          <w:rFonts w:ascii="Times" w:eastAsia="Times New Roman" w:hAnsi="Times"/>
          <w:sz w:val="24"/>
          <w:szCs w:val="20"/>
        </w:rPr>
      </w:pPr>
      <w:r w:rsidRPr="007A3E3D">
        <w:rPr>
          <w:rFonts w:ascii="Times" w:eastAsia="Times New Roman" w:hAnsi="Times"/>
          <w:sz w:val="24"/>
          <w:szCs w:val="20"/>
        </w:rPr>
        <w:t>So the function fcn(H,g) must provide dimensions of {L</w:t>
      </w:r>
      <w:r w:rsidRPr="007A3E3D">
        <w:rPr>
          <w:rFonts w:ascii="Times" w:eastAsia="Times New Roman" w:hAnsi="Times"/>
          <w:position w:val="-4"/>
          <w:sz w:val="32"/>
          <w:szCs w:val="20"/>
          <w:vertAlign w:val="superscript"/>
        </w:rPr>
        <w:t>2</w:t>
      </w:r>
      <w:r w:rsidRPr="007A3E3D">
        <w:rPr>
          <w:rFonts w:ascii="Times" w:eastAsia="Times New Roman" w:hAnsi="Times"/>
          <w:sz w:val="24"/>
          <w:szCs w:val="20"/>
        </w:rPr>
        <w:t xml:space="preserve">/T}, but only </w:t>
      </w:r>
      <w:r w:rsidRPr="007A3E3D">
        <w:rPr>
          <w:rFonts w:ascii="Times" w:eastAsia="Times New Roman" w:hAnsi="Times"/>
          <w:i/>
          <w:sz w:val="24"/>
          <w:szCs w:val="20"/>
        </w:rPr>
        <w:t>g</w:t>
      </w:r>
      <w:r w:rsidRPr="007A3E3D">
        <w:rPr>
          <w:rFonts w:ascii="Times" w:eastAsia="Times New Roman" w:hAnsi="Times"/>
          <w:sz w:val="24"/>
          <w:szCs w:val="20"/>
        </w:rPr>
        <w:t xml:space="preserve"> contains </w:t>
      </w:r>
      <w:r w:rsidRPr="007A3E3D">
        <w:rPr>
          <w:rFonts w:ascii="Times" w:eastAsia="Times New Roman" w:hAnsi="Times"/>
          <w:i/>
          <w:sz w:val="24"/>
          <w:szCs w:val="20"/>
          <w:u w:val="single"/>
        </w:rPr>
        <w:t>time</w:t>
      </w:r>
      <w:r w:rsidRPr="007A3E3D">
        <w:rPr>
          <w:rFonts w:ascii="Times" w:eastAsia="Times New Roman" w:hAnsi="Times"/>
          <w:sz w:val="24"/>
          <w:szCs w:val="20"/>
        </w:rPr>
        <w:t>. Therefore g must enter in the form g</w:t>
      </w:r>
      <w:r w:rsidRPr="007A3E3D">
        <w:rPr>
          <w:rFonts w:ascii="Times" w:eastAsia="Times New Roman" w:hAnsi="Times"/>
          <w:position w:val="-4"/>
          <w:sz w:val="32"/>
          <w:szCs w:val="20"/>
          <w:vertAlign w:val="superscript"/>
        </w:rPr>
        <w:t>1/2</w:t>
      </w:r>
      <w:r w:rsidRPr="007A3E3D">
        <w:rPr>
          <w:rFonts w:ascii="Times" w:eastAsia="Times New Roman" w:hAnsi="Times"/>
          <w:sz w:val="24"/>
          <w:szCs w:val="20"/>
        </w:rPr>
        <w:t xml:space="preserve"> to accomplish this. The relation is now </w:t>
      </w:r>
    </w:p>
    <w:p w:rsidR="007A3E3D" w:rsidRPr="007A3E3D" w:rsidRDefault="007A3E3D" w:rsidP="007A3E3D">
      <w:pPr>
        <w:tabs>
          <w:tab w:val="center" w:pos="3960"/>
          <w:tab w:val="right" w:pos="7920"/>
        </w:tabs>
        <w:spacing w:before="240" w:after="240" w:line="280" w:lineRule="exact"/>
        <w:jc w:val="center"/>
        <w:rPr>
          <w:rFonts w:ascii="Times" w:eastAsia="Times New Roman" w:hAnsi="Times"/>
          <w:sz w:val="24"/>
          <w:szCs w:val="20"/>
        </w:rPr>
      </w:pPr>
      <w:r w:rsidRPr="007A3E3D">
        <w:rPr>
          <w:rFonts w:ascii="Times" w:eastAsia="Times New Roman" w:hAnsi="Times"/>
          <w:sz w:val="24"/>
          <w:szCs w:val="20"/>
        </w:rPr>
        <w:t xml:space="preserve">Q </w:t>
      </w:r>
      <w:r w:rsidRPr="007A3E3D">
        <w:rPr>
          <w:rFonts w:ascii="Symbol" w:eastAsia="Times New Roman" w:hAnsi="Symbol"/>
          <w:sz w:val="24"/>
          <w:szCs w:val="20"/>
        </w:rPr>
        <w:t></w:t>
      </w:r>
      <w:r w:rsidRPr="007A3E3D">
        <w:rPr>
          <w:rFonts w:ascii="Times" w:eastAsia="Times New Roman" w:hAnsi="Times"/>
          <w:sz w:val="24"/>
          <w:szCs w:val="20"/>
        </w:rPr>
        <w:t xml:space="preserve"> Bg</w:t>
      </w:r>
      <w:r w:rsidRPr="007A3E3D">
        <w:rPr>
          <w:rFonts w:ascii="Times" w:eastAsia="Times New Roman" w:hAnsi="Times"/>
          <w:position w:val="-4"/>
          <w:sz w:val="32"/>
          <w:szCs w:val="20"/>
          <w:vertAlign w:val="superscript"/>
        </w:rPr>
        <w:t>1/2</w:t>
      </w:r>
      <w:r w:rsidRPr="007A3E3D">
        <w:rPr>
          <w:rFonts w:ascii="Times" w:eastAsia="Times New Roman" w:hAnsi="Times"/>
          <w:sz w:val="24"/>
          <w:szCs w:val="20"/>
        </w:rPr>
        <w:t>fcn(H),</w:t>
      </w:r>
      <w:r w:rsidRPr="007A3E3D">
        <w:rPr>
          <w:rFonts w:ascii="Times" w:eastAsia="Times New Roman" w:hAnsi="Times"/>
          <w:sz w:val="24"/>
          <w:szCs w:val="20"/>
        </w:rPr>
        <w:t> </w:t>
      </w:r>
      <w:r w:rsidRPr="007A3E3D">
        <w:rPr>
          <w:rFonts w:ascii="Times" w:eastAsia="Times New Roman" w:hAnsi="Times"/>
          <w:sz w:val="24"/>
          <w:szCs w:val="20"/>
        </w:rPr>
        <w:t>or:</w:t>
      </w:r>
      <w:r w:rsidRPr="007A3E3D">
        <w:rPr>
          <w:rFonts w:ascii="Times" w:eastAsia="Times New Roman" w:hAnsi="Times"/>
          <w:sz w:val="24"/>
          <w:szCs w:val="20"/>
        </w:rPr>
        <w:t> </w:t>
      </w:r>
      <w:r w:rsidRPr="007A3E3D">
        <w:rPr>
          <w:rFonts w:ascii="Times" w:eastAsia="Times New Roman" w:hAnsi="Times"/>
          <w:sz w:val="24"/>
          <w:szCs w:val="20"/>
        </w:rPr>
        <w:t>{L</w:t>
      </w:r>
      <w:r w:rsidRPr="007A3E3D">
        <w:rPr>
          <w:rFonts w:ascii="Times" w:eastAsia="Times New Roman" w:hAnsi="Times"/>
          <w:position w:val="-4"/>
          <w:sz w:val="32"/>
          <w:szCs w:val="20"/>
          <w:vertAlign w:val="superscript"/>
        </w:rPr>
        <w:t>3</w:t>
      </w:r>
      <w:r w:rsidRPr="007A3E3D">
        <w:rPr>
          <w:rFonts w:ascii="Times" w:eastAsia="Times New Roman" w:hAnsi="Times"/>
          <w:sz w:val="24"/>
          <w:szCs w:val="20"/>
        </w:rPr>
        <w:t xml:space="preserve">/T} </w:t>
      </w:r>
      <w:r w:rsidRPr="007A3E3D">
        <w:rPr>
          <w:rFonts w:ascii="Symbol" w:eastAsia="Times New Roman" w:hAnsi="Symbol"/>
          <w:sz w:val="24"/>
          <w:szCs w:val="20"/>
        </w:rPr>
        <w:t></w:t>
      </w:r>
      <w:r w:rsidRPr="007A3E3D">
        <w:rPr>
          <w:rFonts w:ascii="Times" w:eastAsia="Times New Roman" w:hAnsi="Times"/>
          <w:sz w:val="24"/>
          <w:szCs w:val="20"/>
        </w:rPr>
        <w:t xml:space="preserve"> {L}{L</w:t>
      </w:r>
      <w:r w:rsidRPr="007A3E3D">
        <w:rPr>
          <w:rFonts w:ascii="Times" w:eastAsia="Times New Roman" w:hAnsi="Times"/>
          <w:position w:val="-4"/>
          <w:sz w:val="32"/>
          <w:szCs w:val="20"/>
          <w:vertAlign w:val="superscript"/>
        </w:rPr>
        <w:t>1/2</w:t>
      </w:r>
      <w:r w:rsidRPr="007A3E3D">
        <w:rPr>
          <w:rFonts w:ascii="Times" w:eastAsia="Times New Roman" w:hAnsi="Times"/>
          <w:sz w:val="24"/>
          <w:szCs w:val="20"/>
        </w:rPr>
        <w:t>/T}{fcn(H)},</w:t>
      </w:r>
      <w:r w:rsidRPr="007A3E3D">
        <w:rPr>
          <w:rFonts w:ascii="Times" w:eastAsia="Times New Roman" w:hAnsi="Times"/>
          <w:sz w:val="24"/>
          <w:szCs w:val="20"/>
        </w:rPr>
        <w:t> </w:t>
      </w:r>
      <w:r w:rsidRPr="007A3E3D">
        <w:rPr>
          <w:rFonts w:ascii="Times" w:eastAsia="Times New Roman" w:hAnsi="Times"/>
          <w:sz w:val="24"/>
          <w:szCs w:val="20"/>
        </w:rPr>
        <w:t>or:</w:t>
      </w:r>
      <w:r w:rsidRPr="007A3E3D">
        <w:rPr>
          <w:rFonts w:ascii="Times" w:eastAsia="Times New Roman" w:hAnsi="Times"/>
          <w:sz w:val="24"/>
          <w:szCs w:val="20"/>
        </w:rPr>
        <w:t> </w:t>
      </w:r>
      <w:r w:rsidRPr="007A3E3D">
        <w:rPr>
          <w:rFonts w:ascii="Times" w:eastAsia="Times New Roman" w:hAnsi="Times"/>
          <w:sz w:val="24"/>
          <w:szCs w:val="20"/>
        </w:rPr>
        <w:t xml:space="preserve">{fcn(H)} </w:t>
      </w:r>
      <w:r w:rsidRPr="007A3E3D">
        <w:rPr>
          <w:rFonts w:ascii="Symbol" w:eastAsia="Times New Roman" w:hAnsi="Symbol"/>
          <w:sz w:val="24"/>
          <w:szCs w:val="20"/>
        </w:rPr>
        <w:t></w:t>
      </w:r>
      <w:r w:rsidRPr="007A3E3D">
        <w:rPr>
          <w:rFonts w:ascii="Times" w:eastAsia="Times New Roman" w:hAnsi="Times"/>
          <w:sz w:val="24"/>
          <w:szCs w:val="20"/>
        </w:rPr>
        <w:t xml:space="preserve"> {</w:t>
      </w:r>
      <w:r w:rsidRPr="007A3E3D">
        <w:rPr>
          <w:rFonts w:ascii="Times" w:eastAsia="Times New Roman" w:hAnsi="Times"/>
          <w:b/>
          <w:sz w:val="24"/>
          <w:szCs w:val="20"/>
        </w:rPr>
        <w:t>L</w:t>
      </w:r>
      <w:r w:rsidRPr="007A3E3D">
        <w:rPr>
          <w:rFonts w:ascii="Times" w:eastAsia="Times New Roman" w:hAnsi="Times"/>
          <w:b/>
          <w:position w:val="-4"/>
          <w:sz w:val="32"/>
          <w:szCs w:val="20"/>
          <w:vertAlign w:val="superscript"/>
        </w:rPr>
        <w:t>3/2</w:t>
      </w:r>
      <w:r w:rsidRPr="007A3E3D">
        <w:rPr>
          <w:rFonts w:ascii="Times" w:eastAsia="Times New Roman" w:hAnsi="Times"/>
          <w:sz w:val="24"/>
          <w:szCs w:val="20"/>
        </w:rPr>
        <w:t>}In order for fcn(H) to provide dimensions of {L</w:t>
      </w:r>
      <w:r w:rsidRPr="007A3E3D">
        <w:rPr>
          <w:rFonts w:ascii="Times" w:eastAsia="Times New Roman" w:hAnsi="Times"/>
          <w:position w:val="-4"/>
          <w:sz w:val="32"/>
          <w:szCs w:val="20"/>
          <w:vertAlign w:val="superscript"/>
        </w:rPr>
        <w:t>3/2</w:t>
      </w:r>
      <w:r w:rsidRPr="007A3E3D">
        <w:rPr>
          <w:rFonts w:ascii="Times" w:eastAsia="Times New Roman" w:hAnsi="Times"/>
          <w:sz w:val="24"/>
          <w:szCs w:val="20"/>
        </w:rPr>
        <w:t>}, the function must be a 3/2 power. Thus the final desired homogeneous relation for dam flow is:</w:t>
      </w:r>
    </w:p>
    <w:p w:rsidR="007A3E3D" w:rsidRPr="007A3E3D" w:rsidRDefault="007A3E3D" w:rsidP="007A3E3D">
      <w:pPr>
        <w:tabs>
          <w:tab w:val="center" w:pos="3960"/>
          <w:tab w:val="right" w:pos="7920"/>
        </w:tabs>
        <w:spacing w:before="220" w:after="0" w:line="280" w:lineRule="exact"/>
        <w:jc w:val="center"/>
        <w:rPr>
          <w:rFonts w:ascii="Times" w:eastAsia="Times New Roman" w:hAnsi="Times"/>
          <w:sz w:val="24"/>
          <w:szCs w:val="20"/>
        </w:rPr>
      </w:pPr>
      <w:r w:rsidRPr="007A3E3D">
        <w:rPr>
          <w:rFonts w:ascii="Times" w:eastAsia="Times New Roman" w:hAnsi="Times"/>
          <w:b/>
          <w:sz w:val="24"/>
          <w:szCs w:val="20"/>
        </w:rPr>
        <w:t xml:space="preserve">Q </w:t>
      </w:r>
      <w:r w:rsidRPr="007A3E3D">
        <w:rPr>
          <w:rFonts w:ascii="Symbol" w:eastAsia="Times New Roman" w:hAnsi="Symbol"/>
          <w:b/>
          <w:sz w:val="24"/>
          <w:szCs w:val="20"/>
        </w:rPr>
        <w:t></w:t>
      </w:r>
      <w:r w:rsidRPr="007A3E3D">
        <w:rPr>
          <w:rFonts w:ascii="Times" w:eastAsia="Times New Roman" w:hAnsi="Times"/>
          <w:b/>
          <w:sz w:val="24"/>
          <w:szCs w:val="20"/>
        </w:rPr>
        <w:t xml:space="preserve"> C B g</w:t>
      </w:r>
      <w:r w:rsidRPr="007A3E3D">
        <w:rPr>
          <w:rFonts w:ascii="Times" w:eastAsia="Times New Roman" w:hAnsi="Times"/>
          <w:b/>
          <w:position w:val="-4"/>
          <w:sz w:val="32"/>
          <w:szCs w:val="20"/>
          <w:vertAlign w:val="superscript"/>
        </w:rPr>
        <w:t xml:space="preserve">1/2 </w:t>
      </w:r>
      <w:r w:rsidRPr="007A3E3D">
        <w:rPr>
          <w:rFonts w:ascii="Times" w:eastAsia="Times New Roman" w:hAnsi="Times"/>
          <w:b/>
          <w:sz w:val="24"/>
          <w:szCs w:val="20"/>
        </w:rPr>
        <w:t>H</w:t>
      </w:r>
      <w:r w:rsidRPr="007A3E3D">
        <w:rPr>
          <w:rFonts w:ascii="Times" w:eastAsia="Times New Roman" w:hAnsi="Times"/>
          <w:b/>
          <w:position w:val="-4"/>
          <w:sz w:val="32"/>
          <w:szCs w:val="20"/>
          <w:vertAlign w:val="superscript"/>
        </w:rPr>
        <w:t>3/2</w:t>
      </w:r>
      <w:r w:rsidRPr="007A3E3D">
        <w:rPr>
          <w:rFonts w:ascii="Times" w:eastAsia="Times New Roman" w:hAnsi="Times"/>
          <w:b/>
          <w:sz w:val="24"/>
          <w:szCs w:val="20"/>
        </w:rPr>
        <w:t>,</w:t>
      </w:r>
      <w:r w:rsidRPr="007A3E3D">
        <w:rPr>
          <w:rFonts w:ascii="Times" w:eastAsia="Times New Roman" w:hAnsi="Times"/>
          <w:sz w:val="24"/>
          <w:szCs w:val="20"/>
        </w:rPr>
        <w:t> </w:t>
      </w:r>
      <w:r w:rsidRPr="007A3E3D">
        <w:rPr>
          <w:rFonts w:ascii="Times" w:eastAsia="Times New Roman" w:hAnsi="Times"/>
          <w:sz w:val="24"/>
          <w:szCs w:val="20"/>
        </w:rPr>
        <w:t>where C is a dimensionless constant</w:t>
      </w:r>
      <w:r w:rsidRPr="007A3E3D">
        <w:rPr>
          <w:rFonts w:ascii="Times" w:eastAsia="Times New Roman" w:hAnsi="Times"/>
          <w:sz w:val="24"/>
          <w:szCs w:val="20"/>
        </w:rPr>
        <w:t> </w:t>
      </w:r>
      <w:r w:rsidRPr="007A3E3D">
        <w:rPr>
          <w:rFonts w:ascii="Times" w:eastAsia="Times New Roman" w:hAnsi="Times"/>
          <w:i/>
          <w:sz w:val="24"/>
          <w:szCs w:val="20"/>
        </w:rPr>
        <w:t>Ans.</w:t>
      </w:r>
    </w:p>
    <w:p w:rsidR="00922BE7" w:rsidRPr="00922BE7" w:rsidRDefault="00922BE7" w:rsidP="007A3E3D">
      <w:pPr>
        <w:spacing w:after="0" w:line="320" w:lineRule="exact"/>
        <w:rPr>
          <w:rFonts w:ascii="Times New Roman" w:eastAsia="Times New Roman" w:hAnsi="Times New Roman"/>
          <w:b/>
          <w:sz w:val="24"/>
          <w:szCs w:val="24"/>
        </w:rPr>
      </w:pPr>
    </w:p>
    <w:sectPr w:rsidR="00922BE7" w:rsidRPr="00922BE7" w:rsidSect="00DB384D">
      <w:footerReference w:type="default" r:id="rId1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1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17"/>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24A54-9B57-4D7E-A049-6E6573017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86</Words>
  <Characters>492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2015-05-13T15:26:00Z</dcterms:created>
  <dcterms:modified xsi:type="dcterms:W3CDTF">2015-05-13T15:26:00Z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