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4470CF" w:rsidP="004D6C07">
      <w:pPr>
        <w:pStyle w:val="BT"/>
        <w:jc w:val="left"/>
        <w:rPr>
          <w:rFonts w:ascii="Times New Roman" w:hAnsi="Times New Roman"/>
          <w:b/>
          <w:szCs w:val="24"/>
        </w:rPr>
      </w:pPr>
      <w:r>
        <w:rPr>
          <w:rFonts w:ascii="Times New Roman" w:hAnsi="Times New Roman"/>
          <w:b/>
          <w:szCs w:val="24"/>
        </w:rPr>
        <w:t>Solution 1.37</w:t>
      </w:r>
    </w:p>
    <w:p w:rsidR="004470CF" w:rsidRPr="004470CF" w:rsidRDefault="004470CF" w:rsidP="004470CF">
      <w:pPr>
        <w:keepNext/>
        <w:spacing w:before="280" w:after="0" w:line="280" w:lineRule="exact"/>
        <w:jc w:val="both"/>
        <w:rPr>
          <w:rFonts w:ascii="Times" w:eastAsia="Times New Roman" w:hAnsi="Times"/>
          <w:sz w:val="24"/>
          <w:szCs w:val="20"/>
        </w:rPr>
      </w:pPr>
      <w:r w:rsidRPr="004470CF">
        <w:rPr>
          <w:rFonts w:ascii="Times" w:eastAsia="Times New Roman" w:hAnsi="Times"/>
          <w:sz w:val="24"/>
          <w:szCs w:val="20"/>
        </w:rPr>
        <w:t xml:space="preserve">The gas constant is </w:t>
      </w:r>
      <w:r w:rsidRPr="004470CF">
        <w:rPr>
          <w:rFonts w:ascii="Times" w:eastAsia="Times New Roman" w:hAnsi="Times"/>
          <w:i/>
          <w:sz w:val="24"/>
          <w:szCs w:val="20"/>
        </w:rPr>
        <w:t>R</w:t>
      </w:r>
      <w:r w:rsidRPr="004470CF">
        <w:rPr>
          <w:rFonts w:ascii="Times" w:eastAsia="Times New Roman" w:hAnsi="Times"/>
          <w:sz w:val="24"/>
          <w:szCs w:val="20"/>
        </w:rPr>
        <w:t xml:space="preserve"> </w:t>
      </w:r>
      <w:r w:rsidRPr="004470CF">
        <w:rPr>
          <w:rFonts w:ascii="Symbol" w:eastAsia="Times New Roman" w:hAnsi="Symbol"/>
          <w:sz w:val="24"/>
          <w:szCs w:val="20"/>
        </w:rPr>
        <w:t></w:t>
      </w:r>
      <w:r w:rsidRPr="004470CF">
        <w:rPr>
          <w:rFonts w:ascii="Times" w:eastAsia="Times New Roman" w:hAnsi="Times"/>
          <w:sz w:val="24"/>
          <w:szCs w:val="20"/>
        </w:rPr>
        <w:t xml:space="preserve"> </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Symbol" w:eastAsia="Times New Roman" w:hAnsi="Symbol"/>
          <w:sz w:val="24"/>
          <w:szCs w:val="20"/>
        </w:rPr>
        <w:t></w:t>
      </w:r>
      <w:r w:rsidRPr="004470CF">
        <w:rPr>
          <w:rFonts w:ascii="Times" w:eastAsia="Times New Roman" w:hAnsi="Times"/>
          <w:sz w:val="24"/>
          <w:szCs w:val="20"/>
        </w:rPr>
        <w:t xml:space="preserve"> 189 J/(kg</w:t>
      </w:r>
      <w:r w:rsidRPr="004470CF">
        <w:rPr>
          <w:rFonts w:ascii="Symbol" w:eastAsia="Times New Roman" w:hAnsi="Symbol"/>
          <w:sz w:val="24"/>
          <w:szCs w:val="20"/>
        </w:rPr>
        <w:sym w:font="Symbol" w:char="F0D7"/>
      </w:r>
      <w:r w:rsidRPr="004470CF">
        <w:rPr>
          <w:rFonts w:ascii="Times" w:eastAsia="Times New Roman" w:hAnsi="Times"/>
          <w:sz w:val="24"/>
          <w:szCs w:val="20"/>
        </w:rPr>
        <w:t>K). Then</w:t>
      </w:r>
    </w:p>
    <w:p w:rsidR="004470CF" w:rsidRPr="004470CF" w:rsidRDefault="004470CF" w:rsidP="004470CF">
      <w:pPr>
        <w:tabs>
          <w:tab w:val="center" w:pos="3960"/>
          <w:tab w:val="right" w:pos="7920"/>
        </w:tabs>
        <w:spacing w:before="180" w:after="180" w:line="280" w:lineRule="exact"/>
        <w:jc w:val="center"/>
        <w:rPr>
          <w:rFonts w:ascii="Times" w:eastAsia="Times New Roman" w:hAnsi="Times"/>
          <w:sz w:val="24"/>
          <w:szCs w:val="20"/>
        </w:rPr>
      </w:pPr>
      <w:r>
        <w:rPr>
          <w:rFonts w:ascii="Times" w:eastAsia="Times New Roman" w:hAnsi="Times"/>
          <w:position w:val="-12"/>
          <w:sz w:val="24"/>
          <w:szCs w:val="20"/>
        </w:rPr>
        <w:object w:dxaOrig="8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54" type="#_x0000_t75" style="width:413.25pt;height:18pt" o:ole="">
            <v:imagedata r:id="rId9" o:title=""/>
          </v:shape>
          <o:OLEObject Type="Embed" ProgID="Equation.DSMT4" ShapeID="_x0000_i6254" DrawAspect="Content" ObjectID="_1493019145" r:id="rId10"/>
        </w:object>
      </w:r>
    </w:p>
    <w:p w:rsidR="004470CF" w:rsidRPr="004470CF" w:rsidRDefault="004470CF" w:rsidP="004470CF">
      <w:pPr>
        <w:spacing w:after="0" w:line="280" w:lineRule="exact"/>
        <w:jc w:val="both"/>
        <w:rPr>
          <w:rFonts w:ascii="Times" w:eastAsia="Times New Roman" w:hAnsi="Times"/>
          <w:sz w:val="24"/>
          <w:szCs w:val="20"/>
        </w:rPr>
      </w:pPr>
      <w:r w:rsidRPr="004470CF">
        <w:rPr>
          <w:rFonts w:ascii="Times" w:eastAsia="Times New Roman" w:hAnsi="Times"/>
          <w:sz w:val="24"/>
          <w:szCs w:val="20"/>
        </w:rPr>
        <w:t xml:space="preserve">With k and R known, the speed of sound at 100ºC </w:t>
      </w:r>
      <w:r w:rsidRPr="004470CF">
        <w:rPr>
          <w:rFonts w:ascii="Symbol" w:eastAsia="Times New Roman" w:hAnsi="Symbol"/>
          <w:sz w:val="24"/>
          <w:szCs w:val="20"/>
        </w:rPr>
        <w:t></w:t>
      </w:r>
      <w:r w:rsidRPr="004470CF">
        <w:rPr>
          <w:rFonts w:ascii="Times" w:eastAsia="Times New Roman" w:hAnsi="Times"/>
          <w:sz w:val="24"/>
          <w:szCs w:val="20"/>
        </w:rPr>
        <w:t xml:space="preserve"> 373 K is estimated by</w:t>
      </w:r>
    </w:p>
    <w:p w:rsidR="004470CF" w:rsidRPr="004470CF" w:rsidRDefault="004470CF" w:rsidP="004470CF">
      <w:pPr>
        <w:tabs>
          <w:tab w:val="center" w:pos="4320"/>
          <w:tab w:val="right" w:pos="8640"/>
        </w:tabs>
        <w:spacing w:before="200" w:after="0" w:line="280" w:lineRule="exact"/>
        <w:jc w:val="center"/>
        <w:rPr>
          <w:rFonts w:ascii="Times" w:eastAsia="Times New Roman" w:hAnsi="Times"/>
          <w:sz w:val="24"/>
          <w:szCs w:val="20"/>
        </w:rPr>
      </w:pPr>
      <w:r>
        <w:rPr>
          <w:rFonts w:ascii="Times New Roman" w:eastAsia="Times New Roman" w:hAnsi="Times New Roman"/>
          <w:i/>
          <w:position w:val="-12"/>
          <w:sz w:val="24"/>
          <w:szCs w:val="20"/>
        </w:rPr>
        <w:object w:dxaOrig="5220" w:dyaOrig="460">
          <v:shape id="_x0000_i6257" type="#_x0000_t75" style="width:261pt;height:23.25pt" o:ole="">
            <v:imagedata r:id="rId11" o:title=""/>
          </v:shape>
          <o:OLEObject Type="Embed" ProgID="Equation.DSMT4" ShapeID="_x0000_i6257" DrawAspect="Content" ObjectID="_1493019146" r:id="rId12"/>
        </w:object>
      </w:r>
      <w:r w:rsidRPr="004470CF">
        <w:rPr>
          <w:rFonts w:ascii="Times New Roman" w:eastAsia="Times New Roman" w:hAnsi="Times New Roman"/>
          <w:i/>
          <w:sz w:val="24"/>
          <w:szCs w:val="20"/>
        </w:rPr>
        <w:t> </w:t>
      </w:r>
      <w:r w:rsidRPr="004470CF">
        <w:rPr>
          <w:rFonts w:ascii="Times" w:eastAsia="Times New Roman" w:hAnsi="Times"/>
          <w:i/>
          <w:sz w:val="24"/>
          <w:szCs w:val="20"/>
        </w:rPr>
        <w:t>Ans.</w:t>
      </w:r>
      <w:r w:rsidRPr="004470CF">
        <w:rPr>
          <w:rFonts w:ascii="Times" w:eastAsia="Times New Roman" w:hAnsi="Times"/>
          <w:sz w:val="24"/>
          <w:szCs w:val="20"/>
        </w:rPr>
        <w:t xml:space="preserve"> (b)</w:t>
      </w:r>
    </w:p>
    <w:p w:rsidR="009D55F3" w:rsidRPr="009D55F3" w:rsidRDefault="009D55F3" w:rsidP="004470CF">
      <w:pPr>
        <w:spacing w:after="0" w:line="240" w:lineRule="auto"/>
        <w:ind w:right="-360"/>
        <w:rPr>
          <w:rFonts w:ascii="Times" w:eastAsia="Times New Roman" w:hAnsi="Times"/>
          <w:sz w:val="24"/>
          <w:szCs w:val="20"/>
        </w:rPr>
      </w:pPr>
    </w:p>
    <w:sectPr w:rsidR="009D55F3" w:rsidRPr="009D55F3"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7E94-EAEA-40DE-9AA7-03C5FD11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2015-05-13T16:02:00Z</dcterms:created>
  <dcterms:modified xsi:type="dcterms:W3CDTF">2015-05-13T16:02:00Z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