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D84803" w:rsidP="004D6C07">
      <w:pPr>
        <w:pStyle w:val="BT"/>
        <w:jc w:val="left"/>
        <w:rPr>
          <w:rFonts w:ascii="Times New Roman" w:hAnsi="Times New Roman"/>
          <w:b/>
          <w:szCs w:val="24"/>
        </w:rPr>
      </w:pPr>
      <w:r>
        <w:rPr>
          <w:rFonts w:ascii="Times New Roman" w:hAnsi="Times New Roman"/>
          <w:b/>
          <w:szCs w:val="24"/>
        </w:rPr>
        <w:t>Solution 1.64</w:t>
      </w:r>
    </w:p>
    <w:p w:rsidR="00D84803" w:rsidRDefault="00D84803" w:rsidP="00D84803">
      <w:pPr>
        <w:spacing w:after="0" w:line="320" w:lineRule="exact"/>
        <w:rPr>
          <w:rFonts w:ascii="Times" w:eastAsia="Times New Roman" w:hAnsi="Times"/>
          <w:sz w:val="24"/>
          <w:szCs w:val="20"/>
        </w:rPr>
      </w:pPr>
    </w:p>
    <w:p w:rsidR="00D84803" w:rsidRPr="00D84803" w:rsidRDefault="00D84803" w:rsidP="00D84803">
      <w:pPr>
        <w:spacing w:after="0" w:line="320" w:lineRule="exact"/>
        <w:rPr>
          <w:rFonts w:ascii="Times New Roman" w:eastAsiaTheme="minorEastAsia" w:hAnsi="Times New Roman"/>
          <w:sz w:val="24"/>
          <w:szCs w:val="24"/>
        </w:rPr>
      </w:pPr>
      <w:r w:rsidRPr="00D84803">
        <w:rPr>
          <w:rFonts w:ascii="Times New Roman" w:eastAsiaTheme="minorEastAsia" w:hAnsi="Times New Roman"/>
          <w:sz w:val="24"/>
          <w:szCs w:val="24"/>
        </w:rPr>
        <w:t xml:space="preserve">For water on glass, take </w:t>
      </w:r>
      <w:r w:rsidRPr="00D84803">
        <w:rPr>
          <w:rFonts w:ascii="Times New Roman" w:eastAsiaTheme="minorEastAsia" w:hAnsi="Times New Roman"/>
          <w:i/>
          <w:sz w:val="24"/>
          <w:szCs w:val="24"/>
        </w:rPr>
        <w:t>ϒ</w:t>
      </w:r>
      <w:r w:rsidRPr="00D84803">
        <w:rPr>
          <w:rFonts w:ascii="Times New Roman" w:eastAsiaTheme="minorEastAsia" w:hAnsi="Times New Roman"/>
          <w:sz w:val="24"/>
          <w:szCs w:val="24"/>
        </w:rPr>
        <w:t xml:space="preserve"> = 0.073 N/m and </w:t>
      </w:r>
      <w:r w:rsidRPr="00D84803">
        <w:rPr>
          <w:rFonts w:ascii="Times New Roman" w:eastAsiaTheme="minorEastAsia" w:hAnsi="Times New Roman"/>
          <w:i/>
          <w:sz w:val="24"/>
          <w:szCs w:val="24"/>
        </w:rPr>
        <w:t>θ</w:t>
      </w:r>
      <w:r w:rsidRPr="00D84803">
        <w:rPr>
          <w:rFonts w:ascii="Times New Roman" w:eastAsiaTheme="minorEastAsia" w:hAnsi="Times New Roman"/>
          <w:sz w:val="24"/>
          <w:szCs w:val="24"/>
        </w:rPr>
        <w:t xml:space="preserve"> = 0º.  We want the capillary rise </w:t>
      </w:r>
      <w:r w:rsidRPr="00D84803">
        <w:rPr>
          <w:rFonts w:ascii="Times New Roman" w:eastAsiaTheme="minorEastAsia" w:hAnsi="Times New Roman"/>
          <w:i/>
          <w:sz w:val="24"/>
          <w:szCs w:val="24"/>
        </w:rPr>
        <w:t xml:space="preserve">h </w:t>
      </w:r>
      <w:r w:rsidRPr="00D84803">
        <w:rPr>
          <w:rFonts w:ascii="Times New Roman" w:eastAsiaTheme="minorEastAsia" w:hAnsi="Times New Roman"/>
          <w:sz w:val="24"/>
          <w:szCs w:val="24"/>
        </w:rPr>
        <w:t>to be less than 3% of 20 cm, or about 0.006 m.  The appropriate formula was developed in Ex. 1.8:</w:t>
      </w:r>
    </w:p>
    <w:p w:rsidR="00D84803" w:rsidRPr="00D84803" w:rsidRDefault="00D84803" w:rsidP="00D84803">
      <w:pPr>
        <w:spacing w:before="240" w:after="0" w:line="240" w:lineRule="auto"/>
        <w:rPr>
          <w:rFonts w:ascii="Times New Roman" w:eastAsiaTheme="minorEastAsia" w:hAnsi="Times New Roman"/>
          <w:sz w:val="24"/>
          <w:szCs w:val="24"/>
        </w:rPr>
      </w:pPr>
      <w:r w:rsidRPr="00D84803">
        <w:rPr>
          <w:rFonts w:ascii="Times New Roman" w:eastAsiaTheme="minorEastAsia" w:hAnsi="Times New Roman"/>
          <w:sz w:val="24"/>
          <w:szCs w:val="24"/>
        </w:rPr>
        <w:t xml:space="preserve">           </w:t>
      </w:r>
      <w:r w:rsidRPr="00D84803">
        <w:rPr>
          <w:rFonts w:ascii="Times New Roman" w:eastAsiaTheme="minorEastAsia" w:hAnsi="Times New Roman"/>
          <w:position w:val="-30"/>
          <w:sz w:val="24"/>
          <w:szCs w:val="24"/>
        </w:rPr>
        <w:object w:dxaOrig="7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39" type="#_x0000_t75" style="width:378.75pt;height:33.75pt" o:ole="">
            <v:imagedata r:id="rId9" o:title=""/>
          </v:shape>
          <o:OLEObject Type="Embed" ProgID="Equation.DSMT4" ShapeID="_x0000_i7139" DrawAspect="Content" ObjectID="_1493021879" r:id="rId10"/>
        </w:object>
      </w:r>
      <w:r w:rsidRPr="00D84803">
        <w:rPr>
          <w:rFonts w:ascii="Times New Roman" w:eastAsiaTheme="minorEastAsia" w:hAnsi="Times New Roman"/>
          <w:sz w:val="24"/>
          <w:szCs w:val="24"/>
        </w:rPr>
        <w:t xml:space="preserve"> </w:t>
      </w:r>
    </w:p>
    <w:p w:rsidR="00D84803" w:rsidRPr="00D84803" w:rsidRDefault="00D84803" w:rsidP="00D84803">
      <w:pPr>
        <w:spacing w:before="240" w:after="0" w:line="240" w:lineRule="auto"/>
        <w:rPr>
          <w:rFonts w:ascii="Times New Roman" w:eastAsiaTheme="minorEastAsia" w:hAnsi="Times New Roman"/>
          <w:sz w:val="24"/>
          <w:szCs w:val="24"/>
        </w:rPr>
      </w:pPr>
      <w:r w:rsidRPr="00D84803">
        <w:rPr>
          <w:rFonts w:ascii="Times New Roman" w:eastAsiaTheme="minorEastAsia" w:hAnsi="Times New Roman"/>
          <w:sz w:val="24"/>
          <w:szCs w:val="24"/>
        </w:rPr>
        <w:t xml:space="preserve">Thus the desired tube diameter </w:t>
      </w:r>
      <w:r w:rsidRPr="00D84803">
        <w:rPr>
          <w:rFonts w:ascii="Times New Roman" w:eastAsiaTheme="minorEastAsia" w:hAnsi="Times New Roman"/>
          <w:i/>
          <w:sz w:val="24"/>
          <w:szCs w:val="24"/>
        </w:rPr>
        <w:t>D</w:t>
      </w:r>
      <w:r w:rsidRPr="00D84803">
        <w:rPr>
          <w:rFonts w:ascii="Times New Roman" w:eastAsiaTheme="minorEastAsia" w:hAnsi="Times New Roman"/>
          <w:sz w:val="24"/>
          <w:szCs w:val="24"/>
        </w:rPr>
        <w:t xml:space="preserve"> = 2</w:t>
      </w:r>
      <w:r w:rsidRPr="00D84803">
        <w:rPr>
          <w:rFonts w:ascii="Times New Roman" w:eastAsiaTheme="minorEastAsia" w:hAnsi="Times New Roman"/>
          <w:i/>
          <w:sz w:val="24"/>
          <w:szCs w:val="24"/>
        </w:rPr>
        <w:t>R</w:t>
      </w:r>
      <w:r w:rsidRPr="00D84803">
        <w:rPr>
          <w:rFonts w:ascii="Times New Roman" w:eastAsiaTheme="minorEastAsia" w:hAnsi="Times New Roman"/>
          <w:sz w:val="24"/>
          <w:szCs w:val="24"/>
        </w:rPr>
        <w:t xml:space="preserve"> should be greater than 0.005 m =  </w:t>
      </w:r>
      <w:r w:rsidRPr="00D84803">
        <w:rPr>
          <w:rFonts w:ascii="Times New Roman" w:eastAsiaTheme="minorEastAsia" w:hAnsi="Times New Roman"/>
          <w:b/>
          <w:sz w:val="24"/>
          <w:szCs w:val="24"/>
        </w:rPr>
        <w:t xml:space="preserve">5 mm  </w:t>
      </w:r>
      <w:r w:rsidRPr="00D84803">
        <w:rPr>
          <w:rFonts w:ascii="Times New Roman" w:eastAsiaTheme="minorEastAsia" w:hAnsi="Times New Roman"/>
          <w:sz w:val="24"/>
          <w:szCs w:val="24"/>
        </w:rPr>
        <w:t xml:space="preserve">     </w:t>
      </w:r>
      <w:r w:rsidRPr="00D84803">
        <w:rPr>
          <w:rFonts w:ascii="Times New Roman" w:eastAsiaTheme="minorEastAsia" w:hAnsi="Times New Roman"/>
          <w:i/>
          <w:sz w:val="24"/>
          <w:szCs w:val="24"/>
        </w:rPr>
        <w:t>Ans</w:t>
      </w:r>
      <w:r w:rsidRPr="00D84803">
        <w:rPr>
          <w:rFonts w:ascii="Times New Roman" w:eastAsiaTheme="minorEastAsia" w:hAnsi="Times New Roman"/>
          <w:sz w:val="24"/>
          <w:szCs w:val="24"/>
        </w:rPr>
        <w:t>.</w:t>
      </w:r>
    </w:p>
    <w:p w:rsidR="00D84803" w:rsidRPr="00F73435" w:rsidRDefault="00D84803" w:rsidP="0058508C">
      <w:pPr>
        <w:spacing w:after="0" w:line="320" w:lineRule="exact"/>
        <w:rPr>
          <w:rFonts w:ascii="Times" w:eastAsia="Times New Roman" w:hAnsi="Times"/>
          <w:i/>
          <w:sz w:val="24"/>
          <w:szCs w:val="20"/>
        </w:rPr>
      </w:pPr>
    </w:p>
    <w:sectPr w:rsidR="00D84803" w:rsidRPr="00F73435"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B133A-982F-4ED3-B58C-50C698F5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2015-05-13T16:40:00Z</dcterms:created>
  <dcterms:modified xsi:type="dcterms:W3CDTF">2015-05-13T16:40:00Z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