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734C42" w:rsidP="004D6C07">
      <w:pPr>
        <w:pStyle w:val="BT"/>
        <w:jc w:val="left"/>
        <w:rPr>
          <w:rFonts w:ascii="Times New Roman" w:hAnsi="Times New Roman"/>
          <w:b/>
          <w:szCs w:val="24"/>
        </w:rPr>
      </w:pPr>
      <w:r>
        <w:rPr>
          <w:rFonts w:ascii="Times New Roman" w:hAnsi="Times New Roman"/>
          <w:b/>
          <w:szCs w:val="24"/>
        </w:rPr>
        <w:t>Solution 1.80</w:t>
      </w:r>
    </w:p>
    <w:p w:rsidR="00E476BF" w:rsidRDefault="00E476BF" w:rsidP="00E476BF">
      <w:pPr>
        <w:keepNext/>
        <w:spacing w:before="120" w:after="0" w:line="280" w:lineRule="exact"/>
        <w:jc w:val="both"/>
        <w:rPr>
          <w:rFonts w:ascii="Times" w:eastAsia="Times New Roman" w:hAnsi="Times"/>
          <w:b/>
          <w:sz w:val="24"/>
          <w:szCs w:val="20"/>
        </w:rPr>
      </w:pPr>
    </w:p>
    <w:p w:rsidR="00734C42" w:rsidRPr="00734C42" w:rsidRDefault="00734C42" w:rsidP="00734C42">
      <w:pPr>
        <w:spacing w:after="0" w:line="320" w:lineRule="exact"/>
        <w:rPr>
          <w:rFonts w:ascii="Times New Roman" w:eastAsia="Times New Roman" w:hAnsi="Times New Roman"/>
          <w:sz w:val="24"/>
          <w:szCs w:val="24"/>
        </w:rPr>
      </w:pPr>
      <w:r w:rsidRPr="00734C42">
        <w:rPr>
          <w:rFonts w:ascii="Times New Roman" w:eastAsia="Times New Roman" w:hAnsi="Times New Roman"/>
          <w:sz w:val="24"/>
          <w:szCs w:val="24"/>
        </w:rPr>
        <w:t xml:space="preserve">First convert 1180 ft/s to 360 m/s.  With </w:t>
      </w:r>
      <w:r w:rsidRPr="00734C42">
        <w:rPr>
          <w:rFonts w:ascii="Times New Roman" w:eastAsia="Times New Roman" w:hAnsi="Times New Roman"/>
          <w:i/>
          <w:iCs/>
          <w:sz w:val="24"/>
          <w:szCs w:val="24"/>
        </w:rPr>
        <w:t>T</w:t>
      </w:r>
      <w:r w:rsidRPr="00734C42">
        <w:rPr>
          <w:rFonts w:ascii="Times New Roman" w:eastAsia="Times New Roman" w:hAnsi="Times New Roman"/>
          <w:sz w:val="24"/>
          <w:szCs w:val="24"/>
          <w:vertAlign w:val="subscript"/>
        </w:rPr>
        <w:t>2</w:t>
      </w:r>
      <w:r w:rsidRPr="00734C42">
        <w:rPr>
          <w:rFonts w:ascii="Times New Roman" w:eastAsia="Times New Roman" w:hAnsi="Times New Roman"/>
          <w:sz w:val="24"/>
          <w:szCs w:val="24"/>
        </w:rPr>
        <w:t xml:space="preserve"> given as 223 K, evaluate the speed of sound at section 2, assuming, as stated, an ideal gas:</w:t>
      </w:r>
    </w:p>
    <w:p w:rsidR="00734C42" w:rsidRDefault="00734C42" w:rsidP="00734C42">
      <w:pPr>
        <w:spacing w:after="0" w:line="280" w:lineRule="atLeast"/>
        <w:ind w:right="-90"/>
        <w:rPr>
          <w:rFonts w:ascii="Times New Roman" w:eastAsia="Times New Roman" w:hAnsi="Times New Roman"/>
          <w:sz w:val="24"/>
          <w:szCs w:val="24"/>
        </w:rPr>
      </w:pPr>
    </w:p>
    <w:p w:rsidR="00734C42" w:rsidRDefault="00734C42" w:rsidP="00734C42">
      <w:pPr>
        <w:spacing w:after="0" w:line="280" w:lineRule="atLeast"/>
        <w:ind w:right="-90"/>
        <w:rPr>
          <w:rFonts w:ascii="Times New Roman" w:eastAsia="Times New Roman" w:hAnsi="Times New Roman"/>
          <w:sz w:val="24"/>
          <w:szCs w:val="24"/>
        </w:rPr>
      </w:pPr>
      <w:r>
        <w:rPr>
          <w:rFonts w:ascii="Times New Roman" w:eastAsia="Times New Roman" w:hAnsi="Times New Roma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95901" type="#_x0000_t75" style="position:absolute;margin-left:31.05pt;margin-top:.25pt;width:352pt;height:60pt;z-index:251661312;mso-position-horizontal-relative:text;mso-position-vertical-relative:text">
            <v:imagedata r:id="rId9" o:title=""/>
          </v:shape>
          <o:OLEObject Type="Embed" ProgID="Equation.DSMT4" ShapeID="_x0000_s95901" DrawAspect="Content" ObjectID="_1493023559" r:id="rId10"/>
        </w:pict>
      </w:r>
    </w:p>
    <w:p w:rsidR="00734C42" w:rsidRDefault="00734C42" w:rsidP="00734C42">
      <w:pPr>
        <w:spacing w:after="0" w:line="280" w:lineRule="atLeast"/>
        <w:ind w:right="-90"/>
        <w:rPr>
          <w:rFonts w:ascii="Times New Roman" w:eastAsia="Times New Roman" w:hAnsi="Times New Roman"/>
          <w:sz w:val="24"/>
          <w:szCs w:val="24"/>
        </w:rPr>
      </w:pPr>
    </w:p>
    <w:p w:rsidR="00734C42" w:rsidRDefault="00734C42" w:rsidP="00734C42">
      <w:pPr>
        <w:spacing w:after="0" w:line="280" w:lineRule="atLeast"/>
        <w:ind w:right="-90"/>
        <w:rPr>
          <w:rFonts w:ascii="Times New Roman" w:eastAsia="Times New Roman" w:hAnsi="Times New Roman"/>
          <w:sz w:val="24"/>
          <w:szCs w:val="24"/>
        </w:rPr>
      </w:pPr>
    </w:p>
    <w:p w:rsidR="00734C42" w:rsidRDefault="00734C42" w:rsidP="00734C42">
      <w:pPr>
        <w:spacing w:after="0" w:line="280" w:lineRule="atLeast"/>
        <w:ind w:right="-90"/>
        <w:rPr>
          <w:rFonts w:ascii="Times New Roman" w:eastAsia="Times New Roman" w:hAnsi="Times New Roman"/>
          <w:sz w:val="24"/>
          <w:szCs w:val="24"/>
        </w:rPr>
      </w:pPr>
    </w:p>
    <w:p w:rsidR="00734C42" w:rsidRDefault="00734C42" w:rsidP="00734C42">
      <w:pPr>
        <w:spacing w:after="0" w:line="280" w:lineRule="atLeast"/>
        <w:ind w:right="-90"/>
        <w:rPr>
          <w:rFonts w:ascii="Times New Roman" w:eastAsia="Times New Roman" w:hAnsi="Times New Roman"/>
          <w:sz w:val="24"/>
          <w:szCs w:val="24"/>
        </w:rPr>
      </w:pPr>
    </w:p>
    <w:p w:rsidR="00734C42" w:rsidRPr="00734C42" w:rsidRDefault="00734C42" w:rsidP="00734C42">
      <w:pPr>
        <w:spacing w:after="0" w:line="280" w:lineRule="atLeast"/>
        <w:ind w:right="-90"/>
        <w:rPr>
          <w:rFonts w:ascii="Times New Roman" w:eastAsia="Times New Roman" w:hAnsi="Times New Roman"/>
          <w:b/>
          <w:sz w:val="24"/>
          <w:szCs w:val="24"/>
        </w:rPr>
      </w:pPr>
      <w:r w:rsidRPr="00734C42">
        <w:rPr>
          <w:rFonts w:ascii="Times New Roman" w:eastAsia="Times New Roman" w:hAnsi="Times New Roman"/>
          <w:sz w:val="24"/>
          <w:szCs w:val="24"/>
        </w:rPr>
        <w:t>This kind of calculation will be a large part of the material in Chap. 9, Compressible Flow.</w:t>
      </w:r>
    </w:p>
    <w:p w:rsidR="00893E48" w:rsidRPr="009D661A" w:rsidRDefault="00893E48" w:rsidP="00734C42">
      <w:pPr>
        <w:spacing w:after="0" w:line="320" w:lineRule="exact"/>
        <w:rPr>
          <w:rFonts w:ascii="Times" w:eastAsia="Times New Roman" w:hAnsi="Times"/>
          <w:sz w:val="24"/>
          <w:szCs w:val="20"/>
        </w:rPr>
      </w:pPr>
    </w:p>
    <w:sectPr w:rsidR="00893E48" w:rsidRPr="009D661A"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902"/>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43"/>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D80"/>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2F3"/>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8B2"/>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57"/>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4C18"/>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08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44A"/>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889"/>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C42"/>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2EE5"/>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631"/>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E48"/>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61A"/>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AFC"/>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803"/>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12"/>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9CA"/>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6BF"/>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435"/>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43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902"/>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A5FCA-8CC0-4A70-A704-C32991B49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37</Words>
  <Characters>217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2015-05-13T17:03:00Z</dcterms:created>
  <dcterms:modified xsi:type="dcterms:W3CDTF">2015-05-13T17:03:00Z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